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80685" w14:textId="77777777" w:rsidR="00F73634" w:rsidRDefault="00F73634" w:rsidP="00F73634">
      <w:pPr>
        <w:pStyle w:val="Default"/>
        <w:rPr>
          <w:rFonts w:asciiTheme="minorHAnsi" w:hAnsiTheme="minorHAnsi" w:cstheme="minorHAnsi"/>
        </w:rPr>
      </w:pPr>
    </w:p>
    <w:p w14:paraId="437F16D3" w14:textId="77777777" w:rsidR="00F73634" w:rsidRDefault="00F73634" w:rsidP="00031956">
      <w:pPr>
        <w:pStyle w:val="Default"/>
        <w:jc w:val="right"/>
        <w:rPr>
          <w:rFonts w:asciiTheme="minorHAnsi" w:hAnsiTheme="minorHAnsi" w:cstheme="minorHAnsi"/>
        </w:rPr>
      </w:pPr>
      <w:r>
        <w:rPr>
          <w:noProof/>
          <w:lang w:eastAsia="en-GB"/>
        </w:rPr>
        <w:drawing>
          <wp:inline distT="0" distB="0" distL="0" distR="0" wp14:anchorId="6E7620C9" wp14:editId="44D4A5E5">
            <wp:extent cx="2573020" cy="658495"/>
            <wp:effectExtent l="0" t="0" r="0" b="8255"/>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3020" cy="658495"/>
                    </a:xfrm>
                    <a:prstGeom prst="rect">
                      <a:avLst/>
                    </a:prstGeom>
                    <a:noFill/>
                  </pic:spPr>
                </pic:pic>
              </a:graphicData>
            </a:graphic>
          </wp:inline>
        </w:drawing>
      </w:r>
    </w:p>
    <w:p w14:paraId="7D9B75D0" w14:textId="1EF90DF0" w:rsidR="00EA4AC6" w:rsidRPr="006E3956" w:rsidRDefault="006E3956" w:rsidP="007B0E4A">
      <w:pPr>
        <w:pStyle w:val="Title"/>
        <w:spacing w:line="288" w:lineRule="auto"/>
        <w:ind w:left="0" w:right="494"/>
        <w:rPr>
          <w:rFonts w:asciiTheme="minorHAnsi" w:eastAsia="Calibri" w:hAnsiTheme="minorHAnsi" w:cstheme="minorHAnsi"/>
          <w:bCs w:val="0"/>
          <w:color w:val="FF3399"/>
          <w:sz w:val="32"/>
          <w:lang w:val="en-GB"/>
        </w:rPr>
      </w:pPr>
      <w:r w:rsidRPr="006E3956">
        <w:rPr>
          <w:rFonts w:asciiTheme="minorHAnsi" w:eastAsia="Calibri" w:hAnsiTheme="minorHAnsi" w:cstheme="minorHAnsi"/>
          <w:bCs w:val="0"/>
          <w:color w:val="FF3399"/>
          <w:sz w:val="32"/>
          <w:lang w:val="en-GB"/>
        </w:rPr>
        <w:t>ADMISSIONS COORDINATOR</w:t>
      </w:r>
    </w:p>
    <w:p w14:paraId="7E9AAB09" w14:textId="77777777" w:rsidR="007C4AD3" w:rsidRDefault="007C4AD3" w:rsidP="007C4AD3">
      <w:pPr>
        <w:spacing w:after="0" w:line="360" w:lineRule="auto"/>
        <w:jc w:val="both"/>
        <w:rPr>
          <w:rFonts w:cstheme="minorHAnsi"/>
          <w:b/>
        </w:rPr>
      </w:pPr>
    </w:p>
    <w:p w14:paraId="5003B29C" w14:textId="2494B01F" w:rsidR="00C85625" w:rsidRPr="004F2F49" w:rsidRDefault="00A776CC" w:rsidP="007C4AD3">
      <w:pPr>
        <w:spacing w:after="0" w:line="360" w:lineRule="auto"/>
        <w:jc w:val="both"/>
        <w:rPr>
          <w:rFonts w:cstheme="minorHAnsi"/>
          <w:b/>
        </w:rPr>
      </w:pPr>
      <w:r w:rsidRPr="004F2F49">
        <w:rPr>
          <w:rFonts w:cstheme="minorHAnsi"/>
          <w:b/>
        </w:rPr>
        <w:t>Full</w:t>
      </w:r>
      <w:r w:rsidR="00EA5B93" w:rsidRPr="004F2F49">
        <w:rPr>
          <w:rFonts w:cstheme="minorHAnsi"/>
          <w:b/>
        </w:rPr>
        <w:t xml:space="preserve"> time (</w:t>
      </w:r>
      <w:r w:rsidRPr="004F2F49">
        <w:rPr>
          <w:rFonts w:cstheme="minorHAnsi"/>
          <w:b/>
        </w:rPr>
        <w:t>35</w:t>
      </w:r>
      <w:r w:rsidR="00EA5B93" w:rsidRPr="004F2F49">
        <w:rPr>
          <w:rFonts w:cstheme="minorHAnsi"/>
          <w:b/>
        </w:rPr>
        <w:t xml:space="preserve"> hours a week)</w:t>
      </w:r>
      <w:r w:rsidR="00C85625" w:rsidRPr="004F2F49">
        <w:rPr>
          <w:rFonts w:cstheme="minorHAnsi"/>
          <w:b/>
        </w:rPr>
        <w:t>, salary up to £</w:t>
      </w:r>
      <w:r w:rsidRPr="004F2F49">
        <w:rPr>
          <w:rFonts w:cstheme="minorHAnsi"/>
          <w:b/>
        </w:rPr>
        <w:t>2</w:t>
      </w:r>
      <w:r w:rsidR="004F2F49" w:rsidRPr="004F2F49">
        <w:rPr>
          <w:rFonts w:cstheme="minorHAnsi"/>
          <w:b/>
        </w:rPr>
        <w:t>7</w:t>
      </w:r>
      <w:r w:rsidRPr="004F2F49">
        <w:rPr>
          <w:rFonts w:cstheme="minorHAnsi"/>
          <w:b/>
        </w:rPr>
        <w:t>,000</w:t>
      </w:r>
      <w:r w:rsidR="00C85625" w:rsidRPr="004F2F49">
        <w:rPr>
          <w:rFonts w:cstheme="minorHAnsi"/>
          <w:b/>
        </w:rPr>
        <w:t xml:space="preserve"> per annum</w:t>
      </w:r>
      <w:r w:rsidRPr="004F2F49">
        <w:rPr>
          <w:rFonts w:cstheme="minorHAnsi"/>
          <w:b/>
        </w:rPr>
        <w:t>,</w:t>
      </w:r>
      <w:r w:rsidR="00EA5B93" w:rsidRPr="004F2F49">
        <w:rPr>
          <w:rFonts w:cstheme="minorHAnsi"/>
          <w:b/>
        </w:rPr>
        <w:t xml:space="preserve"> </w:t>
      </w:r>
      <w:r w:rsidR="00C85625" w:rsidRPr="004F2F49">
        <w:rPr>
          <w:rFonts w:cstheme="minorHAnsi"/>
          <w:b/>
        </w:rPr>
        <w:t>depending on experience</w:t>
      </w:r>
    </w:p>
    <w:p w14:paraId="38E7E2DD" w14:textId="77777777" w:rsidR="00EA4AC6" w:rsidRDefault="00EA4AC6" w:rsidP="007C4AD3">
      <w:pPr>
        <w:spacing w:after="0" w:line="360" w:lineRule="auto"/>
        <w:jc w:val="both"/>
        <w:rPr>
          <w:rFonts w:cstheme="minorHAnsi"/>
          <w:b/>
        </w:rPr>
      </w:pPr>
      <w:r>
        <w:rPr>
          <w:rFonts w:cstheme="minorHAnsi"/>
          <w:b/>
        </w:rPr>
        <w:t>The National Film and Television School (NFTS)</w:t>
      </w:r>
    </w:p>
    <w:p w14:paraId="32F70A1C" w14:textId="0EA06A50" w:rsidR="00EA4AC6" w:rsidRDefault="00EA4AC6" w:rsidP="007C4AD3">
      <w:pPr>
        <w:spacing w:after="0" w:line="360" w:lineRule="auto"/>
        <w:jc w:val="both"/>
        <w:rPr>
          <w:rFonts w:cstheme="minorHAnsi"/>
        </w:rPr>
      </w:pPr>
      <w:r>
        <w:rPr>
          <w:rFonts w:cstheme="minorHAnsi"/>
        </w:rPr>
        <w:t>Beaconsfield</w:t>
      </w:r>
    </w:p>
    <w:p w14:paraId="625EBB6C" w14:textId="77777777" w:rsidR="007C4AD3" w:rsidRDefault="007C4AD3" w:rsidP="007C4AD3">
      <w:pPr>
        <w:spacing w:after="0" w:line="360" w:lineRule="auto"/>
        <w:jc w:val="both"/>
        <w:rPr>
          <w:rFonts w:cstheme="minorHAnsi"/>
        </w:rPr>
      </w:pPr>
    </w:p>
    <w:p w14:paraId="4606B76F" w14:textId="2D1D871E" w:rsidR="00F608CD" w:rsidRPr="00402819" w:rsidRDefault="006E3956" w:rsidP="007C4AD3">
      <w:pPr>
        <w:pStyle w:val="Heading1"/>
        <w:spacing w:line="360" w:lineRule="auto"/>
        <w:ind w:left="0"/>
        <w:jc w:val="left"/>
        <w:rPr>
          <w:rFonts w:asciiTheme="minorHAnsi" w:hAnsiTheme="minorHAnsi" w:cstheme="minorHAnsi"/>
          <w:spacing w:val="-2"/>
        </w:rPr>
      </w:pPr>
      <w:r>
        <w:rPr>
          <w:rFonts w:asciiTheme="minorHAnsi" w:hAnsiTheme="minorHAnsi" w:cstheme="minorHAnsi"/>
        </w:rPr>
        <w:t>J</w:t>
      </w:r>
      <w:r w:rsidR="00402819" w:rsidRPr="00402819">
        <w:rPr>
          <w:rFonts w:asciiTheme="minorHAnsi" w:hAnsiTheme="minorHAnsi" w:cstheme="minorHAnsi"/>
        </w:rPr>
        <w:t>OB</w:t>
      </w:r>
      <w:r w:rsidR="00402819" w:rsidRPr="00402819">
        <w:rPr>
          <w:rFonts w:asciiTheme="minorHAnsi" w:hAnsiTheme="minorHAnsi" w:cstheme="minorHAnsi"/>
          <w:spacing w:val="-1"/>
        </w:rPr>
        <w:t xml:space="preserve"> </w:t>
      </w:r>
      <w:r w:rsidR="00402819" w:rsidRPr="00402819">
        <w:rPr>
          <w:rFonts w:asciiTheme="minorHAnsi" w:hAnsiTheme="minorHAnsi" w:cstheme="minorHAnsi"/>
          <w:spacing w:val="-2"/>
        </w:rPr>
        <w:t>DESCRIPTION</w:t>
      </w:r>
    </w:p>
    <w:p w14:paraId="3239968F" w14:textId="7949CF1F" w:rsidR="007C4AD3" w:rsidRDefault="006E3956" w:rsidP="007C4AD3">
      <w:pPr>
        <w:pStyle w:val="Heading1"/>
        <w:spacing w:line="360" w:lineRule="auto"/>
        <w:ind w:left="0"/>
        <w:rPr>
          <w:rFonts w:asciiTheme="minorHAnsi" w:hAnsiTheme="minorHAnsi" w:cstheme="minorHAnsi"/>
          <w:color w:val="FF3399"/>
        </w:rPr>
      </w:pPr>
      <w:r>
        <w:rPr>
          <w:rFonts w:asciiTheme="minorHAnsi" w:hAnsiTheme="minorHAnsi" w:cstheme="minorHAnsi"/>
        </w:rPr>
        <w:t>Responsible to</w:t>
      </w:r>
      <w:r w:rsidRPr="00D22542">
        <w:rPr>
          <w:rFonts w:asciiTheme="minorHAnsi" w:hAnsiTheme="minorHAnsi" w:cstheme="minorHAnsi"/>
        </w:rPr>
        <w:t>:</w:t>
      </w:r>
      <w:r>
        <w:rPr>
          <w:rFonts w:asciiTheme="minorHAnsi" w:hAnsiTheme="minorHAnsi" w:cstheme="minorHAnsi"/>
        </w:rPr>
        <w:t xml:space="preserve"> Registry</w:t>
      </w:r>
      <w:r w:rsidRPr="00D22542">
        <w:rPr>
          <w:rFonts w:asciiTheme="minorHAnsi" w:hAnsiTheme="minorHAnsi" w:cstheme="minorHAnsi"/>
        </w:rPr>
        <w:t xml:space="preserve"> Manager</w:t>
      </w:r>
    </w:p>
    <w:p w14:paraId="0AB7E662" w14:textId="14B65723" w:rsidR="00402819" w:rsidRPr="00402819" w:rsidRDefault="00402819" w:rsidP="007C4AD3">
      <w:pPr>
        <w:pStyle w:val="Heading1"/>
        <w:spacing w:line="360" w:lineRule="auto"/>
        <w:ind w:left="0"/>
        <w:rPr>
          <w:rFonts w:asciiTheme="minorHAnsi" w:hAnsiTheme="minorHAnsi" w:cstheme="minorHAnsi"/>
        </w:rPr>
      </w:pPr>
      <w:r w:rsidRPr="00402819">
        <w:rPr>
          <w:rFonts w:asciiTheme="minorHAnsi" w:hAnsiTheme="minorHAnsi" w:cstheme="minorHAnsi"/>
          <w:color w:val="FF3399"/>
        </w:rPr>
        <w:t>Purpose</w:t>
      </w:r>
      <w:r w:rsidRPr="00402819">
        <w:rPr>
          <w:rFonts w:asciiTheme="minorHAnsi" w:hAnsiTheme="minorHAnsi" w:cstheme="minorHAnsi"/>
          <w:color w:val="FF3399"/>
          <w:spacing w:val="-4"/>
        </w:rPr>
        <w:t xml:space="preserve"> </w:t>
      </w:r>
      <w:r w:rsidRPr="00402819">
        <w:rPr>
          <w:rFonts w:asciiTheme="minorHAnsi" w:hAnsiTheme="minorHAnsi" w:cstheme="minorHAnsi"/>
          <w:color w:val="FF3399"/>
        </w:rPr>
        <w:t>of</w:t>
      </w:r>
      <w:r w:rsidRPr="00402819">
        <w:rPr>
          <w:rFonts w:asciiTheme="minorHAnsi" w:hAnsiTheme="minorHAnsi" w:cstheme="minorHAnsi"/>
          <w:color w:val="FF3399"/>
          <w:spacing w:val="-2"/>
        </w:rPr>
        <w:t xml:space="preserve"> </w:t>
      </w:r>
      <w:r w:rsidRPr="00402819">
        <w:rPr>
          <w:rFonts w:asciiTheme="minorHAnsi" w:hAnsiTheme="minorHAnsi" w:cstheme="minorHAnsi"/>
          <w:color w:val="FF3399"/>
        </w:rPr>
        <w:t>the</w:t>
      </w:r>
      <w:r w:rsidRPr="00402819">
        <w:rPr>
          <w:rFonts w:asciiTheme="minorHAnsi" w:hAnsiTheme="minorHAnsi" w:cstheme="minorHAnsi"/>
          <w:color w:val="FF3399"/>
          <w:spacing w:val="-4"/>
        </w:rPr>
        <w:t xml:space="preserve"> role:</w:t>
      </w:r>
    </w:p>
    <w:p w14:paraId="4C0DF4E6" w14:textId="042C1CCD" w:rsidR="00402819" w:rsidRPr="00402819" w:rsidRDefault="00402819" w:rsidP="007C4AD3">
      <w:pPr>
        <w:pStyle w:val="BodyText"/>
        <w:spacing w:before="0" w:line="360" w:lineRule="auto"/>
        <w:ind w:left="0" w:right="119"/>
        <w:jc w:val="both"/>
        <w:rPr>
          <w:rFonts w:asciiTheme="minorHAnsi" w:hAnsiTheme="minorHAnsi" w:cstheme="minorHAnsi"/>
        </w:rPr>
      </w:pPr>
      <w:r w:rsidRPr="00402819">
        <w:rPr>
          <w:rFonts w:asciiTheme="minorHAnsi" w:hAnsiTheme="minorHAnsi" w:cstheme="minorHAnsi"/>
        </w:rPr>
        <w:t xml:space="preserve">The Admissions </w:t>
      </w:r>
      <w:proofErr w:type="gramStart"/>
      <w:r w:rsidRPr="00402819">
        <w:rPr>
          <w:rFonts w:asciiTheme="minorHAnsi" w:hAnsiTheme="minorHAnsi" w:cstheme="minorHAnsi"/>
        </w:rPr>
        <w:t>Coordinator</w:t>
      </w:r>
      <w:proofErr w:type="gramEnd"/>
      <w:r w:rsidRPr="00402819">
        <w:rPr>
          <w:rFonts w:asciiTheme="minorHAnsi" w:hAnsiTheme="minorHAnsi" w:cstheme="minorHAnsi"/>
        </w:rPr>
        <w:t xml:space="preserve"> will play an important role in supporting the running of an efficient and fair admissions process for applicants and helping in the administration of student records, assisting with enrolment, student finance and Student visa applications.</w:t>
      </w:r>
      <w:r w:rsidR="0052077B">
        <w:rPr>
          <w:rFonts w:asciiTheme="minorHAnsi" w:hAnsiTheme="minorHAnsi" w:cstheme="minorHAnsi"/>
          <w:spacing w:val="40"/>
        </w:rPr>
        <w:t xml:space="preserve"> </w:t>
      </w:r>
      <w:r w:rsidRPr="00402819">
        <w:rPr>
          <w:rFonts w:asciiTheme="minorHAnsi" w:hAnsiTheme="minorHAnsi" w:cstheme="minorHAnsi"/>
        </w:rPr>
        <w:t>Acting as a point of contact for students and staff, the role holder will provide advice and assistance on all Registry related matters.</w:t>
      </w:r>
    </w:p>
    <w:p w14:paraId="4E78F757" w14:textId="77777777" w:rsidR="00402819" w:rsidRPr="00402819" w:rsidRDefault="00402819" w:rsidP="007C4AD3">
      <w:pPr>
        <w:pStyle w:val="BodyText"/>
        <w:spacing w:before="0" w:line="360" w:lineRule="auto"/>
        <w:ind w:left="0"/>
        <w:rPr>
          <w:rFonts w:asciiTheme="minorHAnsi" w:hAnsiTheme="minorHAnsi" w:cstheme="minorHAnsi"/>
        </w:rPr>
      </w:pPr>
    </w:p>
    <w:p w14:paraId="11B5B201" w14:textId="77777777" w:rsidR="00402819" w:rsidRPr="00402819" w:rsidRDefault="00402819" w:rsidP="007C4AD3">
      <w:pPr>
        <w:pStyle w:val="BodyText"/>
        <w:spacing w:before="0" w:line="360" w:lineRule="auto"/>
        <w:ind w:left="0" w:right="117"/>
        <w:jc w:val="both"/>
        <w:rPr>
          <w:rFonts w:asciiTheme="minorHAnsi" w:hAnsiTheme="minorHAnsi" w:cstheme="minorHAnsi"/>
        </w:rPr>
      </w:pPr>
      <w:r w:rsidRPr="00402819">
        <w:rPr>
          <w:rFonts w:asciiTheme="minorHAnsi" w:hAnsiTheme="minorHAnsi" w:cstheme="minorHAnsi"/>
        </w:rPr>
        <w:t xml:space="preserve">The Admissions </w:t>
      </w:r>
      <w:proofErr w:type="gramStart"/>
      <w:r w:rsidRPr="00402819">
        <w:rPr>
          <w:rFonts w:asciiTheme="minorHAnsi" w:hAnsiTheme="minorHAnsi" w:cstheme="minorHAnsi"/>
        </w:rPr>
        <w:t>Coordinator</w:t>
      </w:r>
      <w:proofErr w:type="gramEnd"/>
      <w:r w:rsidRPr="00402819">
        <w:rPr>
          <w:rFonts w:asciiTheme="minorHAnsi" w:hAnsiTheme="minorHAnsi" w:cstheme="minorHAnsi"/>
        </w:rPr>
        <w:t xml:space="preserve"> will be working closely with all members of the Registry team, Curriculum Coordinators, Finance Department and Heads of Departments.</w:t>
      </w:r>
    </w:p>
    <w:p w14:paraId="324013D9" w14:textId="77777777" w:rsidR="00402819" w:rsidRPr="00402819" w:rsidRDefault="00402819" w:rsidP="007C4AD3">
      <w:pPr>
        <w:pStyle w:val="BodyText"/>
        <w:spacing w:before="0" w:line="360" w:lineRule="auto"/>
        <w:ind w:left="0"/>
        <w:rPr>
          <w:rFonts w:asciiTheme="minorHAnsi" w:hAnsiTheme="minorHAnsi" w:cstheme="minorHAnsi"/>
        </w:rPr>
      </w:pPr>
    </w:p>
    <w:p w14:paraId="5F4628C0" w14:textId="77777777" w:rsidR="00402819" w:rsidRPr="00402819" w:rsidRDefault="00402819" w:rsidP="007C4AD3">
      <w:pPr>
        <w:pStyle w:val="Heading1"/>
        <w:spacing w:line="360" w:lineRule="auto"/>
        <w:ind w:left="0"/>
        <w:rPr>
          <w:rFonts w:asciiTheme="minorHAnsi" w:hAnsiTheme="minorHAnsi" w:cstheme="minorHAnsi"/>
        </w:rPr>
      </w:pPr>
      <w:r w:rsidRPr="00402819">
        <w:rPr>
          <w:rFonts w:asciiTheme="minorHAnsi" w:hAnsiTheme="minorHAnsi" w:cstheme="minorHAnsi"/>
          <w:color w:val="FF3399"/>
        </w:rPr>
        <w:t>Main</w:t>
      </w:r>
      <w:r w:rsidRPr="00402819">
        <w:rPr>
          <w:rFonts w:asciiTheme="minorHAnsi" w:hAnsiTheme="minorHAnsi" w:cstheme="minorHAnsi"/>
          <w:color w:val="FF3399"/>
          <w:spacing w:val="-5"/>
        </w:rPr>
        <w:t xml:space="preserve"> </w:t>
      </w:r>
      <w:r w:rsidRPr="00402819">
        <w:rPr>
          <w:rFonts w:asciiTheme="minorHAnsi" w:hAnsiTheme="minorHAnsi" w:cstheme="minorHAnsi"/>
          <w:color w:val="FF3399"/>
        </w:rPr>
        <w:t>duties</w:t>
      </w:r>
      <w:r w:rsidRPr="00402819">
        <w:rPr>
          <w:rFonts w:asciiTheme="minorHAnsi" w:hAnsiTheme="minorHAnsi" w:cstheme="minorHAnsi"/>
          <w:color w:val="FF3399"/>
          <w:spacing w:val="-4"/>
        </w:rPr>
        <w:t xml:space="preserve"> </w:t>
      </w:r>
      <w:r w:rsidRPr="00402819">
        <w:rPr>
          <w:rFonts w:asciiTheme="minorHAnsi" w:hAnsiTheme="minorHAnsi" w:cstheme="minorHAnsi"/>
          <w:color w:val="FF3399"/>
        </w:rPr>
        <w:t>and</w:t>
      </w:r>
      <w:r w:rsidRPr="00402819">
        <w:rPr>
          <w:rFonts w:asciiTheme="minorHAnsi" w:hAnsiTheme="minorHAnsi" w:cstheme="minorHAnsi"/>
          <w:color w:val="FF3399"/>
          <w:spacing w:val="-4"/>
        </w:rPr>
        <w:t xml:space="preserve"> </w:t>
      </w:r>
      <w:r w:rsidRPr="00402819">
        <w:rPr>
          <w:rFonts w:asciiTheme="minorHAnsi" w:hAnsiTheme="minorHAnsi" w:cstheme="minorHAnsi"/>
          <w:color w:val="FF3399"/>
          <w:spacing w:val="-2"/>
        </w:rPr>
        <w:t>responsibilities:</w:t>
      </w:r>
    </w:p>
    <w:p w14:paraId="21963215" w14:textId="77777777" w:rsidR="00402819" w:rsidRPr="00402819" w:rsidRDefault="00402819" w:rsidP="007C4AD3">
      <w:pPr>
        <w:pStyle w:val="BodyText"/>
        <w:spacing w:before="0" w:line="360" w:lineRule="auto"/>
        <w:ind w:left="0"/>
        <w:rPr>
          <w:rFonts w:asciiTheme="minorHAnsi" w:hAnsiTheme="minorHAnsi" w:cstheme="minorHAnsi"/>
          <w:b/>
        </w:rPr>
      </w:pPr>
    </w:p>
    <w:p w14:paraId="78872935" w14:textId="77777777" w:rsidR="00D912AD" w:rsidRPr="00402819" w:rsidRDefault="00D912AD" w:rsidP="00D912AD">
      <w:pPr>
        <w:pStyle w:val="Heading1"/>
        <w:spacing w:line="360" w:lineRule="auto"/>
        <w:ind w:left="0"/>
        <w:jc w:val="left"/>
        <w:rPr>
          <w:rFonts w:asciiTheme="minorHAnsi" w:hAnsiTheme="minorHAnsi" w:cstheme="minorHAnsi"/>
        </w:rPr>
      </w:pPr>
      <w:r w:rsidRPr="00402819">
        <w:rPr>
          <w:rFonts w:asciiTheme="minorHAnsi" w:hAnsiTheme="minorHAnsi" w:cstheme="minorHAnsi"/>
        </w:rPr>
        <w:t>Admissions</w:t>
      </w:r>
      <w:r w:rsidRPr="00402819">
        <w:rPr>
          <w:rFonts w:asciiTheme="minorHAnsi" w:hAnsiTheme="minorHAnsi" w:cstheme="minorHAnsi"/>
          <w:spacing w:val="-9"/>
        </w:rPr>
        <w:t xml:space="preserve"> </w:t>
      </w:r>
      <w:r w:rsidRPr="00402819">
        <w:rPr>
          <w:rFonts w:asciiTheme="minorHAnsi" w:hAnsiTheme="minorHAnsi" w:cstheme="minorHAnsi"/>
          <w:spacing w:val="-2"/>
        </w:rPr>
        <w:t>administration</w:t>
      </w:r>
    </w:p>
    <w:p w14:paraId="7444CC57" w14:textId="77777777" w:rsidR="00D912AD" w:rsidRPr="00402819" w:rsidRDefault="00D912AD" w:rsidP="00D912AD">
      <w:pPr>
        <w:pStyle w:val="ListParagraph"/>
        <w:widowControl w:val="0"/>
        <w:numPr>
          <w:ilvl w:val="0"/>
          <w:numId w:val="7"/>
        </w:numPr>
        <w:autoSpaceDE w:val="0"/>
        <w:autoSpaceDN w:val="0"/>
        <w:spacing w:after="0" w:line="360" w:lineRule="auto"/>
        <w:ind w:left="567" w:right="113"/>
        <w:contextualSpacing w:val="0"/>
        <w:rPr>
          <w:rFonts w:cstheme="minorHAnsi"/>
        </w:rPr>
      </w:pPr>
      <w:r w:rsidRPr="00402819">
        <w:rPr>
          <w:rFonts w:cstheme="minorHAnsi"/>
        </w:rPr>
        <w:t>Processing</w:t>
      </w:r>
      <w:r w:rsidRPr="00402819">
        <w:rPr>
          <w:rFonts w:cstheme="minorHAnsi"/>
          <w:spacing w:val="40"/>
        </w:rPr>
        <w:t xml:space="preserve"> </w:t>
      </w:r>
      <w:r w:rsidRPr="00402819">
        <w:rPr>
          <w:rFonts w:cstheme="minorHAnsi"/>
        </w:rPr>
        <w:t>applications</w:t>
      </w:r>
      <w:r w:rsidRPr="00402819">
        <w:rPr>
          <w:rFonts w:cstheme="minorHAnsi"/>
          <w:spacing w:val="40"/>
        </w:rPr>
        <w:t xml:space="preserve"> </w:t>
      </w:r>
      <w:r w:rsidRPr="00402819">
        <w:rPr>
          <w:rFonts w:cstheme="minorHAnsi"/>
        </w:rPr>
        <w:t>in</w:t>
      </w:r>
      <w:r w:rsidRPr="00402819">
        <w:rPr>
          <w:rFonts w:cstheme="minorHAnsi"/>
          <w:spacing w:val="40"/>
        </w:rPr>
        <w:t xml:space="preserve"> </w:t>
      </w:r>
      <w:r w:rsidRPr="00402819">
        <w:rPr>
          <w:rFonts w:cstheme="minorHAnsi"/>
        </w:rPr>
        <w:t>accordance</w:t>
      </w:r>
      <w:r w:rsidRPr="00402819">
        <w:rPr>
          <w:rFonts w:cstheme="minorHAnsi"/>
          <w:spacing w:val="40"/>
        </w:rPr>
        <w:t xml:space="preserve"> </w:t>
      </w:r>
      <w:r w:rsidRPr="00402819">
        <w:rPr>
          <w:rFonts w:cstheme="minorHAnsi"/>
        </w:rPr>
        <w:t>with</w:t>
      </w:r>
      <w:r w:rsidRPr="00402819">
        <w:rPr>
          <w:rFonts w:cstheme="minorHAnsi"/>
          <w:spacing w:val="40"/>
        </w:rPr>
        <w:t xml:space="preserve"> </w:t>
      </w:r>
      <w:r w:rsidRPr="00402819">
        <w:rPr>
          <w:rFonts w:cstheme="minorHAnsi"/>
        </w:rPr>
        <w:t>the</w:t>
      </w:r>
      <w:r w:rsidRPr="00402819">
        <w:rPr>
          <w:rFonts w:cstheme="minorHAnsi"/>
          <w:spacing w:val="40"/>
        </w:rPr>
        <w:t xml:space="preserve"> </w:t>
      </w:r>
      <w:proofErr w:type="gramStart"/>
      <w:r w:rsidRPr="00402819">
        <w:rPr>
          <w:rFonts w:cstheme="minorHAnsi"/>
        </w:rPr>
        <w:t>School’s</w:t>
      </w:r>
      <w:proofErr w:type="gramEnd"/>
      <w:r w:rsidRPr="00402819">
        <w:rPr>
          <w:rFonts w:cstheme="minorHAnsi"/>
          <w:spacing w:val="40"/>
        </w:rPr>
        <w:t xml:space="preserve"> </w:t>
      </w:r>
      <w:r w:rsidRPr="00402819">
        <w:rPr>
          <w:rFonts w:cstheme="minorHAnsi"/>
        </w:rPr>
        <w:t>policies</w:t>
      </w:r>
      <w:r w:rsidRPr="00402819">
        <w:rPr>
          <w:rFonts w:cstheme="minorHAnsi"/>
          <w:spacing w:val="40"/>
        </w:rPr>
        <w:t xml:space="preserve"> </w:t>
      </w:r>
      <w:r w:rsidRPr="00402819">
        <w:rPr>
          <w:rFonts w:cstheme="minorHAnsi"/>
        </w:rPr>
        <w:t>and</w:t>
      </w:r>
      <w:r w:rsidRPr="00402819">
        <w:rPr>
          <w:rFonts w:cstheme="minorHAnsi"/>
          <w:spacing w:val="40"/>
        </w:rPr>
        <w:t xml:space="preserve"> </w:t>
      </w:r>
      <w:r w:rsidRPr="00402819">
        <w:rPr>
          <w:rFonts w:cstheme="minorHAnsi"/>
        </w:rPr>
        <w:t>procedures</w:t>
      </w:r>
      <w:r w:rsidRPr="00402819">
        <w:rPr>
          <w:rFonts w:cstheme="minorHAnsi"/>
          <w:spacing w:val="40"/>
        </w:rPr>
        <w:t xml:space="preserve"> </w:t>
      </w:r>
      <w:r w:rsidRPr="00402819">
        <w:rPr>
          <w:rFonts w:cstheme="minorHAnsi"/>
        </w:rPr>
        <w:t>and undertaking all administration tasks related to the admissions process</w:t>
      </w:r>
    </w:p>
    <w:p w14:paraId="0E6009A3" w14:textId="77777777" w:rsidR="00D912AD" w:rsidRDefault="00D912AD" w:rsidP="00D912AD">
      <w:pPr>
        <w:pStyle w:val="ListParagraph"/>
        <w:widowControl w:val="0"/>
        <w:numPr>
          <w:ilvl w:val="0"/>
          <w:numId w:val="7"/>
        </w:numPr>
        <w:autoSpaceDE w:val="0"/>
        <w:autoSpaceDN w:val="0"/>
        <w:spacing w:after="0" w:line="360" w:lineRule="auto"/>
        <w:ind w:left="567" w:right="114"/>
        <w:contextualSpacing w:val="0"/>
        <w:rPr>
          <w:rFonts w:cstheme="minorHAnsi"/>
        </w:rPr>
      </w:pPr>
      <w:r w:rsidRPr="00402819">
        <w:rPr>
          <w:rFonts w:cstheme="minorHAnsi"/>
        </w:rPr>
        <w:t>In</w:t>
      </w:r>
      <w:r w:rsidRPr="00402819">
        <w:rPr>
          <w:rFonts w:cstheme="minorHAnsi"/>
          <w:spacing w:val="-12"/>
        </w:rPr>
        <w:t xml:space="preserve"> </w:t>
      </w:r>
      <w:r w:rsidRPr="00402819">
        <w:rPr>
          <w:rFonts w:cstheme="minorHAnsi"/>
        </w:rPr>
        <w:t>conjunction</w:t>
      </w:r>
      <w:r w:rsidRPr="00402819">
        <w:rPr>
          <w:rFonts w:cstheme="minorHAnsi"/>
          <w:spacing w:val="-13"/>
        </w:rPr>
        <w:t xml:space="preserve"> </w:t>
      </w:r>
      <w:r w:rsidRPr="00402819">
        <w:rPr>
          <w:rFonts w:cstheme="minorHAnsi"/>
        </w:rPr>
        <w:t>with</w:t>
      </w:r>
      <w:r w:rsidRPr="00402819">
        <w:rPr>
          <w:rFonts w:cstheme="minorHAnsi"/>
          <w:spacing w:val="-12"/>
        </w:rPr>
        <w:t xml:space="preserve"> </w:t>
      </w:r>
      <w:r w:rsidRPr="00402819">
        <w:rPr>
          <w:rFonts w:cstheme="minorHAnsi"/>
        </w:rPr>
        <w:t>the</w:t>
      </w:r>
      <w:r w:rsidRPr="00402819">
        <w:rPr>
          <w:rFonts w:cstheme="minorHAnsi"/>
          <w:spacing w:val="-13"/>
        </w:rPr>
        <w:t xml:space="preserve"> </w:t>
      </w:r>
      <w:r w:rsidRPr="00402819">
        <w:rPr>
          <w:rFonts w:cstheme="minorHAnsi"/>
        </w:rPr>
        <w:t>Registry</w:t>
      </w:r>
      <w:r w:rsidRPr="00402819">
        <w:rPr>
          <w:rFonts w:cstheme="minorHAnsi"/>
          <w:spacing w:val="-14"/>
        </w:rPr>
        <w:t xml:space="preserve"> </w:t>
      </w:r>
      <w:r w:rsidRPr="00402819">
        <w:rPr>
          <w:rFonts w:cstheme="minorHAnsi"/>
        </w:rPr>
        <w:t>Manager</w:t>
      </w:r>
      <w:r w:rsidRPr="00402819">
        <w:rPr>
          <w:rFonts w:cstheme="minorHAnsi"/>
          <w:spacing w:val="-13"/>
        </w:rPr>
        <w:t xml:space="preserve"> </w:t>
      </w:r>
      <w:r w:rsidRPr="00402819">
        <w:rPr>
          <w:rFonts w:cstheme="minorHAnsi"/>
        </w:rPr>
        <w:t>advising</w:t>
      </w:r>
      <w:r w:rsidRPr="00402819">
        <w:rPr>
          <w:rFonts w:cstheme="minorHAnsi"/>
          <w:spacing w:val="-13"/>
        </w:rPr>
        <w:t xml:space="preserve"> </w:t>
      </w:r>
      <w:r w:rsidRPr="00402819">
        <w:rPr>
          <w:rFonts w:cstheme="minorHAnsi"/>
        </w:rPr>
        <w:t>applicants</w:t>
      </w:r>
      <w:r w:rsidRPr="00402819">
        <w:rPr>
          <w:rFonts w:cstheme="minorHAnsi"/>
          <w:spacing w:val="-12"/>
        </w:rPr>
        <w:t xml:space="preserve"> </w:t>
      </w:r>
      <w:r w:rsidRPr="00402819">
        <w:rPr>
          <w:rFonts w:cstheme="minorHAnsi"/>
        </w:rPr>
        <w:t>of</w:t>
      </w:r>
      <w:r w:rsidRPr="00402819">
        <w:rPr>
          <w:rFonts w:cstheme="minorHAnsi"/>
          <w:spacing w:val="-11"/>
        </w:rPr>
        <w:t xml:space="preserve"> </w:t>
      </w:r>
      <w:r w:rsidRPr="00402819">
        <w:rPr>
          <w:rFonts w:cstheme="minorHAnsi"/>
        </w:rPr>
        <w:t>the outcome of their applications</w:t>
      </w:r>
      <w:r>
        <w:rPr>
          <w:rFonts w:cstheme="minorHAnsi"/>
        </w:rPr>
        <w:t>, such as offers and other outcomes</w:t>
      </w:r>
    </w:p>
    <w:p w14:paraId="155E7893" w14:textId="77777777" w:rsidR="00D912AD" w:rsidRDefault="00D912AD" w:rsidP="00D912AD">
      <w:pPr>
        <w:pStyle w:val="ListParagraph"/>
        <w:widowControl w:val="0"/>
        <w:numPr>
          <w:ilvl w:val="0"/>
          <w:numId w:val="7"/>
        </w:numPr>
        <w:autoSpaceDE w:val="0"/>
        <w:autoSpaceDN w:val="0"/>
        <w:spacing w:after="0" w:line="360" w:lineRule="auto"/>
        <w:ind w:left="567" w:right="114"/>
        <w:contextualSpacing w:val="0"/>
        <w:rPr>
          <w:rFonts w:cstheme="minorHAnsi"/>
        </w:rPr>
      </w:pPr>
      <w:r>
        <w:rPr>
          <w:rFonts w:cstheme="minorHAnsi"/>
        </w:rPr>
        <w:t>Providing admissions information for applicants and members of staff</w:t>
      </w:r>
    </w:p>
    <w:p w14:paraId="64446861" w14:textId="77777777" w:rsidR="00D912AD" w:rsidRDefault="00D912AD" w:rsidP="00D912AD">
      <w:pPr>
        <w:pStyle w:val="ListParagraph"/>
        <w:widowControl w:val="0"/>
        <w:numPr>
          <w:ilvl w:val="0"/>
          <w:numId w:val="7"/>
        </w:numPr>
        <w:autoSpaceDE w:val="0"/>
        <w:autoSpaceDN w:val="0"/>
        <w:spacing w:after="0" w:line="360" w:lineRule="auto"/>
        <w:ind w:left="567" w:right="114"/>
        <w:contextualSpacing w:val="0"/>
        <w:rPr>
          <w:rFonts w:cstheme="minorHAnsi"/>
        </w:rPr>
      </w:pPr>
      <w:r>
        <w:rPr>
          <w:rFonts w:cstheme="minorHAnsi"/>
        </w:rPr>
        <w:t>Checking student nationality and/or residency status</w:t>
      </w:r>
    </w:p>
    <w:p w14:paraId="2F654E4C" w14:textId="77777777" w:rsidR="00D912AD" w:rsidRDefault="00D912AD" w:rsidP="00D912AD">
      <w:pPr>
        <w:pStyle w:val="ListParagraph"/>
        <w:widowControl w:val="0"/>
        <w:numPr>
          <w:ilvl w:val="0"/>
          <w:numId w:val="7"/>
        </w:numPr>
        <w:autoSpaceDE w:val="0"/>
        <w:autoSpaceDN w:val="0"/>
        <w:spacing w:after="0" w:line="360" w:lineRule="auto"/>
        <w:ind w:left="567" w:right="114"/>
        <w:contextualSpacing w:val="0"/>
        <w:rPr>
          <w:rFonts w:cstheme="minorHAnsi"/>
        </w:rPr>
      </w:pPr>
      <w:r>
        <w:rPr>
          <w:rFonts w:cstheme="minorHAnsi"/>
        </w:rPr>
        <w:t>Checking course application documentation, educational certification and visas</w:t>
      </w:r>
    </w:p>
    <w:p w14:paraId="5C797327" w14:textId="77777777" w:rsidR="00D912AD" w:rsidRDefault="00D912AD" w:rsidP="00D912AD">
      <w:pPr>
        <w:pStyle w:val="ListParagraph"/>
        <w:widowControl w:val="0"/>
        <w:numPr>
          <w:ilvl w:val="0"/>
          <w:numId w:val="7"/>
        </w:numPr>
        <w:autoSpaceDE w:val="0"/>
        <w:autoSpaceDN w:val="0"/>
        <w:spacing w:after="0" w:line="360" w:lineRule="auto"/>
        <w:ind w:left="567" w:right="114"/>
        <w:contextualSpacing w:val="0"/>
        <w:rPr>
          <w:rFonts w:cstheme="minorHAnsi"/>
        </w:rPr>
      </w:pPr>
      <w:r>
        <w:rPr>
          <w:rFonts w:cstheme="minorHAnsi"/>
        </w:rPr>
        <w:t xml:space="preserve">Keeping colleagues within the </w:t>
      </w:r>
      <w:proofErr w:type="gramStart"/>
      <w:r>
        <w:rPr>
          <w:rFonts w:cstheme="minorHAnsi"/>
        </w:rPr>
        <w:t>School</w:t>
      </w:r>
      <w:proofErr w:type="gramEnd"/>
      <w:r>
        <w:rPr>
          <w:rFonts w:cstheme="minorHAnsi"/>
        </w:rPr>
        <w:t xml:space="preserve"> updated about interview, workshop and final selection panel decisions</w:t>
      </w:r>
    </w:p>
    <w:p w14:paraId="3A438C30" w14:textId="77777777" w:rsidR="00D912AD" w:rsidRDefault="00D912AD" w:rsidP="00D912AD">
      <w:pPr>
        <w:pStyle w:val="ListParagraph"/>
        <w:widowControl w:val="0"/>
        <w:numPr>
          <w:ilvl w:val="0"/>
          <w:numId w:val="7"/>
        </w:numPr>
        <w:autoSpaceDE w:val="0"/>
        <w:autoSpaceDN w:val="0"/>
        <w:spacing w:after="0" w:line="360" w:lineRule="auto"/>
        <w:ind w:left="567" w:right="114"/>
        <w:contextualSpacing w:val="0"/>
        <w:rPr>
          <w:rFonts w:cstheme="minorHAnsi"/>
        </w:rPr>
      </w:pPr>
      <w:r>
        <w:rPr>
          <w:rFonts w:cstheme="minorHAnsi"/>
        </w:rPr>
        <w:t>Advising Heads of Department (</w:t>
      </w:r>
      <w:proofErr w:type="spellStart"/>
      <w:r>
        <w:rPr>
          <w:rFonts w:cstheme="minorHAnsi"/>
        </w:rPr>
        <w:t>HoDs</w:t>
      </w:r>
      <w:proofErr w:type="spellEnd"/>
      <w:r>
        <w:rPr>
          <w:rFonts w:cstheme="minorHAnsi"/>
        </w:rPr>
        <w:t>) of candidate withdrawals</w:t>
      </w:r>
    </w:p>
    <w:p w14:paraId="4C65F24A" w14:textId="77777777" w:rsidR="00D912AD" w:rsidRPr="00402819" w:rsidRDefault="00D912AD" w:rsidP="00D912AD">
      <w:pPr>
        <w:pStyle w:val="ListParagraph"/>
        <w:widowControl w:val="0"/>
        <w:numPr>
          <w:ilvl w:val="0"/>
          <w:numId w:val="7"/>
        </w:numPr>
        <w:autoSpaceDE w:val="0"/>
        <w:autoSpaceDN w:val="0"/>
        <w:spacing w:after="0" w:line="360" w:lineRule="auto"/>
        <w:ind w:left="567" w:right="114"/>
        <w:contextualSpacing w:val="0"/>
        <w:rPr>
          <w:rFonts w:cstheme="minorHAnsi"/>
        </w:rPr>
      </w:pPr>
      <w:r>
        <w:rPr>
          <w:rFonts w:cstheme="minorHAnsi"/>
        </w:rPr>
        <w:t>Contacting Finance Department regarding raising invoices for tuition fees</w:t>
      </w:r>
    </w:p>
    <w:p w14:paraId="7E0CED73" w14:textId="77777777" w:rsidR="00D912AD" w:rsidRDefault="00D912AD" w:rsidP="00D912AD">
      <w:pPr>
        <w:pStyle w:val="BodyText"/>
        <w:spacing w:before="0" w:line="360" w:lineRule="auto"/>
        <w:ind w:left="0"/>
        <w:rPr>
          <w:rFonts w:asciiTheme="minorHAnsi" w:hAnsiTheme="minorHAnsi" w:cstheme="minorHAnsi"/>
        </w:rPr>
      </w:pPr>
    </w:p>
    <w:p w14:paraId="50FE5C8C" w14:textId="77777777" w:rsidR="00D912AD" w:rsidRPr="00402819" w:rsidRDefault="00D912AD" w:rsidP="00D912AD">
      <w:pPr>
        <w:spacing w:after="0" w:line="360" w:lineRule="auto"/>
        <w:jc w:val="both"/>
        <w:rPr>
          <w:rFonts w:cstheme="minorHAnsi"/>
          <w:b/>
        </w:rPr>
      </w:pPr>
      <w:r w:rsidRPr="00402819">
        <w:rPr>
          <w:rFonts w:cstheme="minorHAnsi"/>
          <w:b/>
        </w:rPr>
        <w:t>Course</w:t>
      </w:r>
      <w:r w:rsidRPr="00402819">
        <w:rPr>
          <w:rFonts w:cstheme="minorHAnsi"/>
          <w:b/>
          <w:spacing w:val="-6"/>
        </w:rPr>
        <w:t xml:space="preserve"> </w:t>
      </w:r>
      <w:r w:rsidRPr="00402819">
        <w:rPr>
          <w:rFonts w:cstheme="minorHAnsi"/>
          <w:b/>
          <w:spacing w:val="-2"/>
        </w:rPr>
        <w:t>enquiries</w:t>
      </w:r>
    </w:p>
    <w:p w14:paraId="493145CB" w14:textId="77777777" w:rsidR="00D912AD" w:rsidRPr="00402819" w:rsidRDefault="00D912AD" w:rsidP="00D912AD">
      <w:pPr>
        <w:pStyle w:val="ListParagraph"/>
        <w:widowControl w:val="0"/>
        <w:numPr>
          <w:ilvl w:val="0"/>
          <w:numId w:val="7"/>
        </w:numPr>
        <w:autoSpaceDE w:val="0"/>
        <w:autoSpaceDN w:val="0"/>
        <w:spacing w:after="0" w:line="360" w:lineRule="auto"/>
        <w:ind w:left="567" w:right="116"/>
        <w:contextualSpacing w:val="0"/>
        <w:jc w:val="both"/>
        <w:rPr>
          <w:rFonts w:cstheme="minorHAnsi"/>
        </w:rPr>
      </w:pPr>
      <w:r w:rsidRPr="00402819">
        <w:rPr>
          <w:rFonts w:cstheme="minorHAnsi"/>
        </w:rPr>
        <w:t xml:space="preserve">Management of enquiries efficiently and effectively from potential applicants about all courses and related issues such as entry requirements, fees, funding and scholarships information, via </w:t>
      </w:r>
      <w:r w:rsidRPr="00402819">
        <w:rPr>
          <w:rFonts w:cstheme="minorHAnsi"/>
        </w:rPr>
        <w:lastRenderedPageBreak/>
        <w:t>email and telephone</w:t>
      </w:r>
    </w:p>
    <w:p w14:paraId="024F5BE9" w14:textId="77777777" w:rsidR="00D912AD" w:rsidRPr="00402819" w:rsidRDefault="00D912AD" w:rsidP="00D912AD">
      <w:pPr>
        <w:pStyle w:val="ListParagraph"/>
        <w:widowControl w:val="0"/>
        <w:numPr>
          <w:ilvl w:val="0"/>
          <w:numId w:val="7"/>
        </w:numPr>
        <w:autoSpaceDE w:val="0"/>
        <w:autoSpaceDN w:val="0"/>
        <w:spacing w:after="0" w:line="360" w:lineRule="auto"/>
        <w:ind w:left="567" w:right="120"/>
        <w:contextualSpacing w:val="0"/>
        <w:jc w:val="both"/>
        <w:rPr>
          <w:rFonts w:cstheme="minorHAnsi"/>
        </w:rPr>
      </w:pPr>
      <w:r w:rsidRPr="00402819">
        <w:rPr>
          <w:rFonts w:cstheme="minorHAnsi"/>
        </w:rPr>
        <w:t>Working</w:t>
      </w:r>
      <w:r w:rsidRPr="00402819">
        <w:rPr>
          <w:rFonts w:cstheme="minorHAnsi"/>
          <w:spacing w:val="-4"/>
        </w:rPr>
        <w:t xml:space="preserve"> </w:t>
      </w:r>
      <w:r w:rsidRPr="00402819">
        <w:rPr>
          <w:rFonts w:cstheme="minorHAnsi"/>
        </w:rPr>
        <w:t>closely</w:t>
      </w:r>
      <w:r w:rsidRPr="00402819">
        <w:rPr>
          <w:rFonts w:cstheme="minorHAnsi"/>
          <w:spacing w:val="-8"/>
        </w:rPr>
        <w:t xml:space="preserve"> </w:t>
      </w:r>
      <w:r w:rsidRPr="00402819">
        <w:rPr>
          <w:rFonts w:cstheme="minorHAnsi"/>
        </w:rPr>
        <w:t>with</w:t>
      </w:r>
      <w:r w:rsidRPr="00402819">
        <w:rPr>
          <w:rFonts w:cstheme="minorHAnsi"/>
          <w:spacing w:val="-6"/>
        </w:rPr>
        <w:t xml:space="preserve"> </w:t>
      </w:r>
      <w:r w:rsidRPr="00402819">
        <w:rPr>
          <w:rFonts w:cstheme="minorHAnsi"/>
        </w:rPr>
        <w:t>Marketing,</w:t>
      </w:r>
      <w:r w:rsidRPr="00402819">
        <w:rPr>
          <w:rFonts w:cstheme="minorHAnsi"/>
          <w:spacing w:val="-5"/>
        </w:rPr>
        <w:t xml:space="preserve"> </w:t>
      </w:r>
      <w:r w:rsidRPr="00402819">
        <w:rPr>
          <w:rFonts w:cstheme="minorHAnsi"/>
        </w:rPr>
        <w:t>coordinating</w:t>
      </w:r>
      <w:r w:rsidRPr="00402819">
        <w:rPr>
          <w:rFonts w:cstheme="minorHAnsi"/>
          <w:spacing w:val="-1"/>
        </w:rPr>
        <w:t xml:space="preserve"> </w:t>
      </w:r>
      <w:r w:rsidRPr="00402819">
        <w:rPr>
          <w:rFonts w:cstheme="minorHAnsi"/>
        </w:rPr>
        <w:t>the</w:t>
      </w:r>
      <w:r w:rsidRPr="00402819">
        <w:rPr>
          <w:rFonts w:cstheme="minorHAnsi"/>
          <w:spacing w:val="-11"/>
        </w:rPr>
        <w:t xml:space="preserve"> </w:t>
      </w:r>
      <w:proofErr w:type="gramStart"/>
      <w:r w:rsidRPr="00402819">
        <w:rPr>
          <w:rFonts w:cstheme="minorHAnsi"/>
        </w:rPr>
        <w:t>School’s</w:t>
      </w:r>
      <w:proofErr w:type="gramEnd"/>
      <w:r w:rsidRPr="00402819">
        <w:rPr>
          <w:rFonts w:cstheme="minorHAnsi"/>
          <w:spacing w:val="-6"/>
        </w:rPr>
        <w:t xml:space="preserve"> </w:t>
      </w:r>
      <w:r w:rsidRPr="00402819">
        <w:rPr>
          <w:rFonts w:cstheme="minorHAnsi"/>
        </w:rPr>
        <w:t>communication</w:t>
      </w:r>
      <w:r w:rsidRPr="00402819">
        <w:rPr>
          <w:rFonts w:cstheme="minorHAnsi"/>
          <w:spacing w:val="-6"/>
        </w:rPr>
        <w:t xml:space="preserve"> </w:t>
      </w:r>
      <w:r w:rsidRPr="00402819">
        <w:rPr>
          <w:rFonts w:cstheme="minorHAnsi"/>
        </w:rPr>
        <w:t>with</w:t>
      </w:r>
      <w:r w:rsidRPr="00402819">
        <w:rPr>
          <w:rFonts w:cstheme="minorHAnsi"/>
          <w:spacing w:val="-6"/>
        </w:rPr>
        <w:t xml:space="preserve"> </w:t>
      </w:r>
      <w:r w:rsidRPr="00402819">
        <w:rPr>
          <w:rFonts w:cstheme="minorHAnsi"/>
        </w:rPr>
        <w:t>prospective students and ensure all correspondence is clear and helpful</w:t>
      </w:r>
    </w:p>
    <w:p w14:paraId="3985A0FC" w14:textId="77777777" w:rsidR="00D912AD" w:rsidRDefault="00D912AD" w:rsidP="00D912AD">
      <w:pPr>
        <w:pStyle w:val="BodyText"/>
        <w:spacing w:before="0" w:line="360" w:lineRule="auto"/>
        <w:ind w:left="0"/>
        <w:rPr>
          <w:rFonts w:asciiTheme="minorHAnsi" w:hAnsiTheme="minorHAnsi" w:cstheme="minorHAnsi"/>
        </w:rPr>
      </w:pPr>
    </w:p>
    <w:p w14:paraId="567DA4E3" w14:textId="77777777" w:rsidR="00D912AD" w:rsidRPr="00402819" w:rsidRDefault="00D912AD" w:rsidP="00D912AD">
      <w:pPr>
        <w:pStyle w:val="Heading1"/>
        <w:spacing w:line="360" w:lineRule="auto"/>
        <w:ind w:left="0"/>
        <w:jc w:val="left"/>
        <w:rPr>
          <w:rFonts w:asciiTheme="minorHAnsi" w:hAnsiTheme="minorHAnsi" w:cstheme="minorHAnsi"/>
        </w:rPr>
      </w:pPr>
      <w:r>
        <w:rPr>
          <w:rFonts w:asciiTheme="minorHAnsi" w:hAnsiTheme="minorHAnsi" w:cstheme="minorHAnsi"/>
        </w:rPr>
        <w:t xml:space="preserve">Student records </w:t>
      </w:r>
      <w:r w:rsidRPr="00402819">
        <w:rPr>
          <w:rFonts w:asciiTheme="minorHAnsi" w:hAnsiTheme="minorHAnsi" w:cstheme="minorHAnsi"/>
          <w:spacing w:val="-2"/>
        </w:rPr>
        <w:t>administration</w:t>
      </w:r>
    </w:p>
    <w:p w14:paraId="2D2B71EE" w14:textId="77777777" w:rsidR="00D912AD" w:rsidRDefault="00D912AD" w:rsidP="00D912AD">
      <w:pPr>
        <w:pStyle w:val="BodyText"/>
        <w:numPr>
          <w:ilvl w:val="0"/>
          <w:numId w:val="9"/>
        </w:numPr>
        <w:spacing w:before="0" w:line="360" w:lineRule="auto"/>
        <w:ind w:left="567" w:hanging="567"/>
        <w:rPr>
          <w:rFonts w:asciiTheme="minorHAnsi" w:eastAsiaTheme="minorHAnsi" w:hAnsiTheme="minorHAnsi" w:cstheme="minorHAnsi"/>
          <w:lang w:val="en-GB"/>
        </w:rPr>
      </w:pPr>
      <w:r>
        <w:rPr>
          <w:rFonts w:asciiTheme="minorHAnsi" w:eastAsiaTheme="minorHAnsi" w:hAnsiTheme="minorHAnsi" w:cstheme="minorHAnsi"/>
          <w:lang w:val="en-GB"/>
        </w:rPr>
        <w:t>Checking the completion of Registration documentation</w:t>
      </w:r>
    </w:p>
    <w:p w14:paraId="76BE8CA7" w14:textId="77777777" w:rsidR="00D912AD" w:rsidRPr="00DE72E1" w:rsidRDefault="00D912AD" w:rsidP="00D912AD">
      <w:pPr>
        <w:pStyle w:val="BodyText"/>
        <w:numPr>
          <w:ilvl w:val="0"/>
          <w:numId w:val="9"/>
        </w:numPr>
        <w:spacing w:before="0" w:line="360" w:lineRule="auto"/>
        <w:ind w:left="567" w:hanging="567"/>
        <w:rPr>
          <w:rFonts w:asciiTheme="minorHAnsi" w:eastAsiaTheme="minorHAnsi" w:hAnsiTheme="minorHAnsi" w:cstheme="minorHAnsi"/>
          <w:lang w:val="en-GB"/>
        </w:rPr>
      </w:pPr>
      <w:r>
        <w:rPr>
          <w:rFonts w:asciiTheme="minorHAnsi" w:eastAsiaTheme="minorHAnsi" w:hAnsiTheme="minorHAnsi" w:cstheme="minorHAnsi"/>
          <w:lang w:val="en-GB"/>
        </w:rPr>
        <w:t>Issuing the student confirmation documentation for the purposes of Council Tax clarification, GP registration and/or visa applications</w:t>
      </w:r>
    </w:p>
    <w:p w14:paraId="0726D0AB" w14:textId="77777777" w:rsidR="00D912AD" w:rsidRDefault="00D912AD" w:rsidP="00D912AD">
      <w:pPr>
        <w:pStyle w:val="Heading1"/>
        <w:spacing w:line="360" w:lineRule="auto"/>
        <w:ind w:left="0"/>
        <w:rPr>
          <w:rFonts w:asciiTheme="minorHAnsi" w:hAnsiTheme="minorHAnsi" w:cstheme="minorHAnsi"/>
        </w:rPr>
      </w:pPr>
    </w:p>
    <w:p w14:paraId="771FD61B" w14:textId="77777777" w:rsidR="00D912AD" w:rsidRPr="00402819" w:rsidRDefault="00D912AD" w:rsidP="00D912AD">
      <w:pPr>
        <w:pStyle w:val="Heading1"/>
        <w:spacing w:line="360" w:lineRule="auto"/>
        <w:ind w:left="0"/>
        <w:rPr>
          <w:rFonts w:asciiTheme="minorHAnsi" w:hAnsiTheme="minorHAnsi" w:cstheme="minorHAnsi"/>
        </w:rPr>
      </w:pPr>
      <w:r w:rsidRPr="00402819">
        <w:rPr>
          <w:rFonts w:asciiTheme="minorHAnsi" w:hAnsiTheme="minorHAnsi" w:cstheme="minorHAnsi"/>
        </w:rPr>
        <w:t>Other</w:t>
      </w:r>
      <w:r w:rsidRPr="00402819">
        <w:rPr>
          <w:rFonts w:asciiTheme="minorHAnsi" w:hAnsiTheme="minorHAnsi" w:cstheme="minorHAnsi"/>
          <w:spacing w:val="-3"/>
        </w:rPr>
        <w:t xml:space="preserve"> </w:t>
      </w:r>
      <w:r w:rsidRPr="00402819">
        <w:rPr>
          <w:rFonts w:asciiTheme="minorHAnsi" w:hAnsiTheme="minorHAnsi" w:cstheme="minorHAnsi"/>
          <w:spacing w:val="-2"/>
        </w:rPr>
        <w:t>duties</w:t>
      </w:r>
    </w:p>
    <w:p w14:paraId="1B65CD89" w14:textId="77777777" w:rsidR="00D912AD" w:rsidRPr="00841E35" w:rsidRDefault="00D912AD" w:rsidP="00D912AD">
      <w:pPr>
        <w:pStyle w:val="ListParagraph"/>
        <w:widowControl w:val="0"/>
        <w:numPr>
          <w:ilvl w:val="0"/>
          <w:numId w:val="7"/>
        </w:numPr>
        <w:autoSpaceDE w:val="0"/>
        <w:autoSpaceDN w:val="0"/>
        <w:spacing w:after="0" w:line="360" w:lineRule="auto"/>
        <w:ind w:left="567" w:right="239"/>
        <w:contextualSpacing w:val="0"/>
        <w:rPr>
          <w:rFonts w:cstheme="minorHAnsi"/>
        </w:rPr>
      </w:pPr>
      <w:r>
        <w:rPr>
          <w:rFonts w:cstheme="minorHAnsi"/>
        </w:rPr>
        <w:t>Issuing student lockers</w:t>
      </w:r>
    </w:p>
    <w:p w14:paraId="2B8AC0D6" w14:textId="77777777" w:rsidR="00D912AD" w:rsidRPr="00402819" w:rsidRDefault="00D912AD" w:rsidP="00D912AD">
      <w:pPr>
        <w:pStyle w:val="ListParagraph"/>
        <w:widowControl w:val="0"/>
        <w:numPr>
          <w:ilvl w:val="0"/>
          <w:numId w:val="7"/>
        </w:numPr>
        <w:autoSpaceDE w:val="0"/>
        <w:autoSpaceDN w:val="0"/>
        <w:spacing w:after="0" w:line="360" w:lineRule="auto"/>
        <w:ind w:left="567" w:right="118"/>
        <w:contextualSpacing w:val="0"/>
        <w:jc w:val="both"/>
        <w:rPr>
          <w:rFonts w:cstheme="minorHAnsi"/>
        </w:rPr>
      </w:pPr>
      <w:r w:rsidRPr="00402819">
        <w:rPr>
          <w:rFonts w:cstheme="minorHAnsi"/>
        </w:rPr>
        <w:t>The post-holder will be required to undertake other duties as the Registry Manager might require,</w:t>
      </w:r>
      <w:r w:rsidRPr="00402819">
        <w:rPr>
          <w:rFonts w:cstheme="minorHAnsi"/>
          <w:spacing w:val="-16"/>
        </w:rPr>
        <w:t xml:space="preserve"> </w:t>
      </w:r>
      <w:r w:rsidRPr="00402819">
        <w:rPr>
          <w:rFonts w:cstheme="minorHAnsi"/>
        </w:rPr>
        <w:t>pro-actively</w:t>
      </w:r>
      <w:r w:rsidRPr="00402819">
        <w:rPr>
          <w:rFonts w:cstheme="minorHAnsi"/>
          <w:spacing w:val="-15"/>
        </w:rPr>
        <w:t xml:space="preserve"> </w:t>
      </w:r>
      <w:r w:rsidRPr="00402819">
        <w:rPr>
          <w:rFonts w:cstheme="minorHAnsi"/>
        </w:rPr>
        <w:t>contribute</w:t>
      </w:r>
      <w:r w:rsidRPr="00402819">
        <w:rPr>
          <w:rFonts w:cstheme="minorHAnsi"/>
          <w:spacing w:val="-15"/>
        </w:rPr>
        <w:t xml:space="preserve"> </w:t>
      </w:r>
      <w:r w:rsidRPr="00402819">
        <w:rPr>
          <w:rFonts w:cstheme="minorHAnsi"/>
        </w:rPr>
        <w:t>to</w:t>
      </w:r>
      <w:r w:rsidRPr="00402819">
        <w:rPr>
          <w:rFonts w:cstheme="minorHAnsi"/>
          <w:spacing w:val="-16"/>
        </w:rPr>
        <w:t xml:space="preserve"> </w:t>
      </w:r>
      <w:r w:rsidRPr="00402819">
        <w:rPr>
          <w:rFonts w:cstheme="minorHAnsi"/>
        </w:rPr>
        <w:t>the</w:t>
      </w:r>
      <w:r w:rsidRPr="00402819">
        <w:rPr>
          <w:rFonts w:cstheme="minorHAnsi"/>
          <w:spacing w:val="-15"/>
        </w:rPr>
        <w:t xml:space="preserve"> </w:t>
      </w:r>
      <w:r w:rsidRPr="00402819">
        <w:rPr>
          <w:rFonts w:cstheme="minorHAnsi"/>
        </w:rPr>
        <w:t>tasks</w:t>
      </w:r>
      <w:r w:rsidRPr="00402819">
        <w:rPr>
          <w:rFonts w:cstheme="minorHAnsi"/>
          <w:spacing w:val="-15"/>
        </w:rPr>
        <w:t xml:space="preserve"> </w:t>
      </w:r>
      <w:r w:rsidRPr="00402819">
        <w:rPr>
          <w:rFonts w:cstheme="minorHAnsi"/>
        </w:rPr>
        <w:t>undertaken</w:t>
      </w:r>
      <w:r w:rsidRPr="00402819">
        <w:rPr>
          <w:rFonts w:cstheme="minorHAnsi"/>
          <w:spacing w:val="-15"/>
        </w:rPr>
        <w:t xml:space="preserve"> </w:t>
      </w:r>
      <w:r w:rsidRPr="00402819">
        <w:rPr>
          <w:rFonts w:cstheme="minorHAnsi"/>
        </w:rPr>
        <w:t>by</w:t>
      </w:r>
      <w:r w:rsidRPr="00402819">
        <w:rPr>
          <w:rFonts w:cstheme="minorHAnsi"/>
          <w:spacing w:val="-16"/>
        </w:rPr>
        <w:t xml:space="preserve"> </w:t>
      </w:r>
      <w:r w:rsidRPr="00402819">
        <w:rPr>
          <w:rFonts w:cstheme="minorHAnsi"/>
        </w:rPr>
        <w:t>the</w:t>
      </w:r>
      <w:r w:rsidRPr="00402819">
        <w:rPr>
          <w:rFonts w:cstheme="minorHAnsi"/>
          <w:spacing w:val="-15"/>
        </w:rPr>
        <w:t xml:space="preserve"> </w:t>
      </w:r>
      <w:r w:rsidRPr="00402819">
        <w:rPr>
          <w:rFonts w:cstheme="minorHAnsi"/>
        </w:rPr>
        <w:t>Registry</w:t>
      </w:r>
      <w:r w:rsidRPr="00402819">
        <w:rPr>
          <w:rFonts w:cstheme="minorHAnsi"/>
          <w:spacing w:val="-15"/>
        </w:rPr>
        <w:t xml:space="preserve"> </w:t>
      </w:r>
      <w:r w:rsidRPr="00402819">
        <w:rPr>
          <w:rFonts w:cstheme="minorHAnsi"/>
        </w:rPr>
        <w:t>team</w:t>
      </w:r>
      <w:r w:rsidRPr="00402819">
        <w:rPr>
          <w:rFonts w:cstheme="minorHAnsi"/>
          <w:spacing w:val="-16"/>
        </w:rPr>
        <w:t xml:space="preserve"> </w:t>
      </w:r>
      <w:r w:rsidRPr="00402819">
        <w:rPr>
          <w:rFonts w:cstheme="minorHAnsi"/>
        </w:rPr>
        <w:t>as</w:t>
      </w:r>
      <w:r w:rsidRPr="00402819">
        <w:rPr>
          <w:rFonts w:cstheme="minorHAnsi"/>
          <w:spacing w:val="-13"/>
        </w:rPr>
        <w:t xml:space="preserve"> </w:t>
      </w:r>
      <w:r w:rsidRPr="00402819">
        <w:rPr>
          <w:rFonts w:cstheme="minorHAnsi"/>
        </w:rPr>
        <w:t xml:space="preserve">appropriate, especially at peak times, and provide cover for colleagues in the Registry Office in case of </w:t>
      </w:r>
      <w:r w:rsidRPr="00402819">
        <w:rPr>
          <w:rFonts w:cstheme="minorHAnsi"/>
          <w:spacing w:val="-2"/>
        </w:rPr>
        <w:t>absence.</w:t>
      </w:r>
    </w:p>
    <w:p w14:paraId="051490D6" w14:textId="77777777" w:rsidR="00D912AD" w:rsidRDefault="00D912AD" w:rsidP="00D912AD">
      <w:pPr>
        <w:widowControl w:val="0"/>
        <w:autoSpaceDE w:val="0"/>
        <w:autoSpaceDN w:val="0"/>
        <w:spacing w:after="0" w:line="360" w:lineRule="auto"/>
        <w:ind w:right="120"/>
        <w:jc w:val="both"/>
        <w:rPr>
          <w:rFonts w:cstheme="minorHAnsi"/>
        </w:rPr>
      </w:pPr>
    </w:p>
    <w:p w14:paraId="010512F9" w14:textId="77777777" w:rsidR="00D912AD" w:rsidRPr="00DE72E1" w:rsidRDefault="00D912AD" w:rsidP="00D912AD">
      <w:pPr>
        <w:widowControl w:val="0"/>
        <w:autoSpaceDE w:val="0"/>
        <w:autoSpaceDN w:val="0"/>
        <w:spacing w:after="0" w:line="360" w:lineRule="auto"/>
        <w:ind w:right="120"/>
        <w:jc w:val="both"/>
        <w:rPr>
          <w:rFonts w:cstheme="minorHAnsi"/>
        </w:rPr>
      </w:pPr>
      <w:r w:rsidRPr="00DE72E1">
        <w:rPr>
          <w:rFonts w:cstheme="minorHAnsi"/>
        </w:rPr>
        <w:t>All personal data and information must be processed in accordance with data protection legislation and the School’s Data Protection Policy.</w:t>
      </w:r>
    </w:p>
    <w:p w14:paraId="3AB59AE5" w14:textId="77777777" w:rsidR="00D912AD" w:rsidRPr="00402819" w:rsidRDefault="00D912AD" w:rsidP="00D912AD">
      <w:pPr>
        <w:pStyle w:val="BodyText"/>
        <w:spacing w:before="0" w:line="360" w:lineRule="auto"/>
        <w:ind w:left="0"/>
        <w:rPr>
          <w:rFonts w:asciiTheme="minorHAnsi" w:hAnsiTheme="minorHAnsi" w:cstheme="minorHAnsi"/>
        </w:rPr>
      </w:pPr>
    </w:p>
    <w:p w14:paraId="6404251F" w14:textId="77777777" w:rsidR="00D912AD" w:rsidRPr="00402819" w:rsidRDefault="00D912AD" w:rsidP="00D912AD">
      <w:pPr>
        <w:pStyle w:val="Heading1"/>
        <w:spacing w:line="360" w:lineRule="auto"/>
        <w:ind w:left="0"/>
        <w:jc w:val="left"/>
        <w:rPr>
          <w:rFonts w:asciiTheme="minorHAnsi" w:hAnsiTheme="minorHAnsi" w:cstheme="minorHAnsi"/>
        </w:rPr>
      </w:pPr>
      <w:r w:rsidRPr="00402819">
        <w:rPr>
          <w:rFonts w:asciiTheme="minorHAnsi" w:hAnsiTheme="minorHAnsi" w:cstheme="minorHAnsi"/>
        </w:rPr>
        <w:t>Skills,</w:t>
      </w:r>
      <w:r w:rsidRPr="00402819">
        <w:rPr>
          <w:rFonts w:asciiTheme="minorHAnsi" w:hAnsiTheme="minorHAnsi" w:cstheme="minorHAnsi"/>
          <w:spacing w:val="-6"/>
        </w:rPr>
        <w:t xml:space="preserve"> </w:t>
      </w:r>
      <w:r w:rsidRPr="00402819">
        <w:rPr>
          <w:rFonts w:asciiTheme="minorHAnsi" w:hAnsiTheme="minorHAnsi" w:cstheme="minorHAnsi"/>
        </w:rPr>
        <w:t>Knowledge</w:t>
      </w:r>
      <w:r w:rsidRPr="00402819">
        <w:rPr>
          <w:rFonts w:asciiTheme="minorHAnsi" w:hAnsiTheme="minorHAnsi" w:cstheme="minorHAnsi"/>
          <w:spacing w:val="-5"/>
        </w:rPr>
        <w:t xml:space="preserve"> </w:t>
      </w:r>
      <w:r w:rsidRPr="00402819">
        <w:rPr>
          <w:rFonts w:asciiTheme="minorHAnsi" w:hAnsiTheme="minorHAnsi" w:cstheme="minorHAnsi"/>
        </w:rPr>
        <w:t>and</w:t>
      </w:r>
      <w:r w:rsidRPr="00402819">
        <w:rPr>
          <w:rFonts w:asciiTheme="minorHAnsi" w:hAnsiTheme="minorHAnsi" w:cstheme="minorHAnsi"/>
          <w:spacing w:val="-8"/>
        </w:rPr>
        <w:t xml:space="preserve"> </w:t>
      </w:r>
      <w:r w:rsidRPr="00402819">
        <w:rPr>
          <w:rFonts w:asciiTheme="minorHAnsi" w:hAnsiTheme="minorHAnsi" w:cstheme="minorHAnsi"/>
          <w:spacing w:val="-2"/>
        </w:rPr>
        <w:t>Experience</w:t>
      </w:r>
    </w:p>
    <w:p w14:paraId="0E110B14" w14:textId="77777777" w:rsidR="00D912AD" w:rsidRPr="00402819" w:rsidRDefault="00D912AD" w:rsidP="00D912AD">
      <w:pPr>
        <w:pStyle w:val="ListParagraph"/>
        <w:widowControl w:val="0"/>
        <w:numPr>
          <w:ilvl w:val="1"/>
          <w:numId w:val="7"/>
        </w:numPr>
        <w:autoSpaceDE w:val="0"/>
        <w:autoSpaceDN w:val="0"/>
        <w:spacing w:after="0" w:line="360" w:lineRule="auto"/>
        <w:ind w:left="567" w:hanging="567"/>
        <w:contextualSpacing w:val="0"/>
        <w:rPr>
          <w:rFonts w:cstheme="minorHAnsi"/>
        </w:rPr>
      </w:pPr>
      <w:r w:rsidRPr="00402819">
        <w:rPr>
          <w:rFonts w:cstheme="minorHAnsi"/>
        </w:rPr>
        <w:t>Experience</w:t>
      </w:r>
      <w:r w:rsidRPr="00402819">
        <w:rPr>
          <w:rFonts w:cstheme="minorHAnsi"/>
          <w:spacing w:val="-6"/>
        </w:rPr>
        <w:t xml:space="preserve"> </w:t>
      </w:r>
      <w:r w:rsidRPr="00402819">
        <w:rPr>
          <w:rFonts w:cstheme="minorHAnsi"/>
        </w:rPr>
        <w:t>of</w:t>
      </w:r>
      <w:r w:rsidRPr="00402819">
        <w:rPr>
          <w:rFonts w:cstheme="minorHAnsi"/>
          <w:spacing w:val="-3"/>
        </w:rPr>
        <w:t xml:space="preserve"> </w:t>
      </w:r>
      <w:r w:rsidRPr="00402819">
        <w:rPr>
          <w:rFonts w:cstheme="minorHAnsi"/>
        </w:rPr>
        <w:t>working</w:t>
      </w:r>
      <w:r w:rsidRPr="00402819">
        <w:rPr>
          <w:rFonts w:cstheme="minorHAnsi"/>
          <w:spacing w:val="-6"/>
        </w:rPr>
        <w:t xml:space="preserve"> </w:t>
      </w:r>
      <w:r w:rsidRPr="00402819">
        <w:rPr>
          <w:rFonts w:cstheme="minorHAnsi"/>
        </w:rPr>
        <w:t>in</w:t>
      </w:r>
      <w:r w:rsidRPr="00402819">
        <w:rPr>
          <w:rFonts w:cstheme="minorHAnsi"/>
          <w:spacing w:val="-5"/>
        </w:rPr>
        <w:t xml:space="preserve"> </w:t>
      </w:r>
      <w:r w:rsidRPr="00402819">
        <w:rPr>
          <w:rFonts w:cstheme="minorHAnsi"/>
        </w:rPr>
        <w:t>a</w:t>
      </w:r>
      <w:r w:rsidRPr="00402819">
        <w:rPr>
          <w:rFonts w:cstheme="minorHAnsi"/>
          <w:spacing w:val="-6"/>
        </w:rPr>
        <w:t xml:space="preserve"> </w:t>
      </w:r>
      <w:r w:rsidRPr="00402819">
        <w:rPr>
          <w:rFonts w:cstheme="minorHAnsi"/>
        </w:rPr>
        <w:t>higher</w:t>
      </w:r>
      <w:r w:rsidRPr="00402819">
        <w:rPr>
          <w:rFonts w:cstheme="minorHAnsi"/>
          <w:spacing w:val="-6"/>
        </w:rPr>
        <w:t xml:space="preserve"> </w:t>
      </w:r>
      <w:r w:rsidRPr="00402819">
        <w:rPr>
          <w:rFonts w:cstheme="minorHAnsi"/>
        </w:rPr>
        <w:t>education</w:t>
      </w:r>
      <w:r w:rsidRPr="00402819">
        <w:rPr>
          <w:rFonts w:cstheme="minorHAnsi"/>
          <w:spacing w:val="-5"/>
        </w:rPr>
        <w:t xml:space="preserve"> </w:t>
      </w:r>
      <w:r w:rsidRPr="00402819">
        <w:rPr>
          <w:rFonts w:cstheme="minorHAnsi"/>
          <w:spacing w:val="-2"/>
        </w:rPr>
        <w:t>institution</w:t>
      </w:r>
    </w:p>
    <w:p w14:paraId="3EE2B88F" w14:textId="77777777" w:rsidR="00D912AD" w:rsidRPr="00402819" w:rsidRDefault="00D912AD" w:rsidP="00D912AD">
      <w:pPr>
        <w:pStyle w:val="ListParagraph"/>
        <w:widowControl w:val="0"/>
        <w:numPr>
          <w:ilvl w:val="1"/>
          <w:numId w:val="7"/>
        </w:numPr>
        <w:autoSpaceDE w:val="0"/>
        <w:autoSpaceDN w:val="0"/>
        <w:spacing w:after="0" w:line="360" w:lineRule="auto"/>
        <w:ind w:left="567" w:right="122" w:hanging="567"/>
        <w:contextualSpacing w:val="0"/>
        <w:rPr>
          <w:rFonts w:cstheme="minorHAnsi"/>
        </w:rPr>
      </w:pPr>
      <w:r w:rsidRPr="00402819">
        <w:rPr>
          <w:rFonts w:cstheme="minorHAnsi"/>
        </w:rPr>
        <w:t>Self-disciplined</w:t>
      </w:r>
      <w:r w:rsidRPr="00402819">
        <w:rPr>
          <w:rFonts w:cstheme="minorHAnsi"/>
          <w:spacing w:val="-10"/>
        </w:rPr>
        <w:t xml:space="preserve"> </w:t>
      </w:r>
      <w:r w:rsidRPr="00402819">
        <w:rPr>
          <w:rFonts w:cstheme="minorHAnsi"/>
        </w:rPr>
        <w:t>with</w:t>
      </w:r>
      <w:r w:rsidRPr="00402819">
        <w:rPr>
          <w:rFonts w:cstheme="minorHAnsi"/>
          <w:spacing w:val="-10"/>
        </w:rPr>
        <w:t xml:space="preserve"> </w:t>
      </w:r>
      <w:r w:rsidRPr="00402819">
        <w:rPr>
          <w:rFonts w:cstheme="minorHAnsi"/>
        </w:rPr>
        <w:t>the</w:t>
      </w:r>
      <w:r w:rsidRPr="00402819">
        <w:rPr>
          <w:rFonts w:cstheme="minorHAnsi"/>
          <w:spacing w:val="-14"/>
        </w:rPr>
        <w:t xml:space="preserve"> </w:t>
      </w:r>
      <w:r w:rsidRPr="00402819">
        <w:rPr>
          <w:rFonts w:cstheme="minorHAnsi"/>
        </w:rPr>
        <w:t>ability</w:t>
      </w:r>
      <w:r w:rsidRPr="00402819">
        <w:rPr>
          <w:rFonts w:cstheme="minorHAnsi"/>
          <w:spacing w:val="-12"/>
        </w:rPr>
        <w:t xml:space="preserve"> </w:t>
      </w:r>
      <w:r w:rsidRPr="00402819">
        <w:rPr>
          <w:rFonts w:cstheme="minorHAnsi"/>
        </w:rPr>
        <w:t>to</w:t>
      </w:r>
      <w:r w:rsidRPr="00402819">
        <w:rPr>
          <w:rFonts w:cstheme="minorHAnsi"/>
          <w:spacing w:val="-10"/>
        </w:rPr>
        <w:t xml:space="preserve"> </w:t>
      </w:r>
      <w:r w:rsidRPr="00402819">
        <w:rPr>
          <w:rFonts w:cstheme="minorHAnsi"/>
        </w:rPr>
        <w:t>prioritise</w:t>
      </w:r>
      <w:r w:rsidRPr="00402819">
        <w:rPr>
          <w:rFonts w:cstheme="minorHAnsi"/>
          <w:spacing w:val="-13"/>
        </w:rPr>
        <w:t xml:space="preserve"> </w:t>
      </w:r>
      <w:r w:rsidRPr="00402819">
        <w:rPr>
          <w:rFonts w:cstheme="minorHAnsi"/>
        </w:rPr>
        <w:t>under</w:t>
      </w:r>
      <w:r w:rsidRPr="00402819">
        <w:rPr>
          <w:rFonts w:cstheme="minorHAnsi"/>
          <w:spacing w:val="-13"/>
        </w:rPr>
        <w:t xml:space="preserve"> </w:t>
      </w:r>
      <w:r w:rsidRPr="00402819">
        <w:rPr>
          <w:rFonts w:cstheme="minorHAnsi"/>
        </w:rPr>
        <w:t>pressure</w:t>
      </w:r>
      <w:r w:rsidRPr="00402819">
        <w:rPr>
          <w:rFonts w:cstheme="minorHAnsi"/>
          <w:spacing w:val="-12"/>
        </w:rPr>
        <w:t xml:space="preserve"> </w:t>
      </w:r>
      <w:r w:rsidRPr="00402819">
        <w:rPr>
          <w:rFonts w:cstheme="minorHAnsi"/>
        </w:rPr>
        <w:t>and</w:t>
      </w:r>
      <w:r w:rsidRPr="00402819">
        <w:rPr>
          <w:rFonts w:cstheme="minorHAnsi"/>
          <w:spacing w:val="-14"/>
        </w:rPr>
        <w:t xml:space="preserve"> </w:t>
      </w:r>
      <w:r w:rsidRPr="00402819">
        <w:rPr>
          <w:rFonts w:cstheme="minorHAnsi"/>
        </w:rPr>
        <w:t>refer</w:t>
      </w:r>
      <w:r w:rsidRPr="00402819">
        <w:rPr>
          <w:rFonts w:cstheme="minorHAnsi"/>
          <w:spacing w:val="-11"/>
        </w:rPr>
        <w:t xml:space="preserve"> </w:t>
      </w:r>
      <w:r w:rsidRPr="00402819">
        <w:rPr>
          <w:rFonts w:cstheme="minorHAnsi"/>
        </w:rPr>
        <w:t>matters</w:t>
      </w:r>
      <w:r w:rsidRPr="00402819">
        <w:rPr>
          <w:rFonts w:cstheme="minorHAnsi"/>
          <w:spacing w:val="-12"/>
        </w:rPr>
        <w:t xml:space="preserve"> </w:t>
      </w:r>
      <w:r w:rsidRPr="00402819">
        <w:rPr>
          <w:rFonts w:cstheme="minorHAnsi"/>
        </w:rPr>
        <w:t>to</w:t>
      </w:r>
      <w:r w:rsidRPr="00402819">
        <w:rPr>
          <w:rFonts w:cstheme="minorHAnsi"/>
          <w:spacing w:val="-12"/>
        </w:rPr>
        <w:t xml:space="preserve"> </w:t>
      </w:r>
      <w:r w:rsidRPr="00402819">
        <w:rPr>
          <w:rFonts w:cstheme="minorHAnsi"/>
        </w:rPr>
        <w:t>senior</w:t>
      </w:r>
      <w:r w:rsidRPr="00402819">
        <w:rPr>
          <w:rFonts w:cstheme="minorHAnsi"/>
          <w:spacing w:val="-11"/>
        </w:rPr>
        <w:t xml:space="preserve"> </w:t>
      </w:r>
      <w:r w:rsidRPr="00402819">
        <w:rPr>
          <w:rFonts w:cstheme="minorHAnsi"/>
        </w:rPr>
        <w:t>staff as appropriate</w:t>
      </w:r>
    </w:p>
    <w:p w14:paraId="1ACF2BEE" w14:textId="77777777" w:rsidR="00D912AD" w:rsidRPr="00402819" w:rsidRDefault="00D912AD" w:rsidP="00D912AD">
      <w:pPr>
        <w:pStyle w:val="ListParagraph"/>
        <w:widowControl w:val="0"/>
        <w:numPr>
          <w:ilvl w:val="1"/>
          <w:numId w:val="7"/>
        </w:numPr>
        <w:autoSpaceDE w:val="0"/>
        <w:autoSpaceDN w:val="0"/>
        <w:spacing w:after="0" w:line="360" w:lineRule="auto"/>
        <w:ind w:left="567" w:hanging="567"/>
        <w:contextualSpacing w:val="0"/>
        <w:rPr>
          <w:rFonts w:cstheme="minorHAnsi"/>
        </w:rPr>
      </w:pPr>
      <w:r w:rsidRPr="00402819">
        <w:rPr>
          <w:rFonts w:cstheme="minorHAnsi"/>
        </w:rPr>
        <w:t>Excellent</w:t>
      </w:r>
      <w:r w:rsidRPr="00402819">
        <w:rPr>
          <w:rFonts w:cstheme="minorHAnsi"/>
          <w:spacing w:val="-4"/>
        </w:rPr>
        <w:t xml:space="preserve"> </w:t>
      </w:r>
      <w:r w:rsidRPr="00402819">
        <w:rPr>
          <w:rFonts w:cstheme="minorHAnsi"/>
        </w:rPr>
        <w:t>communication</w:t>
      </w:r>
      <w:r w:rsidRPr="00402819">
        <w:rPr>
          <w:rFonts w:cstheme="minorHAnsi"/>
          <w:spacing w:val="-8"/>
        </w:rPr>
        <w:t xml:space="preserve"> </w:t>
      </w:r>
      <w:r w:rsidRPr="00402819">
        <w:rPr>
          <w:rFonts w:cstheme="minorHAnsi"/>
        </w:rPr>
        <w:t>skills,</w:t>
      </w:r>
      <w:r w:rsidRPr="00402819">
        <w:rPr>
          <w:rFonts w:cstheme="minorHAnsi"/>
          <w:spacing w:val="-4"/>
        </w:rPr>
        <w:t xml:space="preserve"> </w:t>
      </w:r>
      <w:r w:rsidRPr="00402819">
        <w:rPr>
          <w:rFonts w:cstheme="minorHAnsi"/>
        </w:rPr>
        <w:t>both</w:t>
      </w:r>
      <w:r w:rsidRPr="00402819">
        <w:rPr>
          <w:rFonts w:cstheme="minorHAnsi"/>
          <w:spacing w:val="-5"/>
        </w:rPr>
        <w:t xml:space="preserve"> </w:t>
      </w:r>
      <w:r w:rsidRPr="00402819">
        <w:rPr>
          <w:rFonts w:cstheme="minorHAnsi"/>
        </w:rPr>
        <w:t>verbal</w:t>
      </w:r>
      <w:r w:rsidRPr="00402819">
        <w:rPr>
          <w:rFonts w:cstheme="minorHAnsi"/>
          <w:spacing w:val="-7"/>
        </w:rPr>
        <w:t xml:space="preserve"> </w:t>
      </w:r>
      <w:r w:rsidRPr="00402819">
        <w:rPr>
          <w:rFonts w:cstheme="minorHAnsi"/>
        </w:rPr>
        <w:t>and</w:t>
      </w:r>
      <w:r w:rsidRPr="00402819">
        <w:rPr>
          <w:rFonts w:cstheme="minorHAnsi"/>
          <w:spacing w:val="-7"/>
        </w:rPr>
        <w:t xml:space="preserve"> </w:t>
      </w:r>
      <w:r w:rsidRPr="00402819">
        <w:rPr>
          <w:rFonts w:cstheme="minorHAnsi"/>
          <w:spacing w:val="-2"/>
        </w:rPr>
        <w:t>written</w:t>
      </w:r>
    </w:p>
    <w:p w14:paraId="18D5051B" w14:textId="77777777" w:rsidR="00D912AD" w:rsidRPr="00402819" w:rsidRDefault="00D912AD" w:rsidP="00D912AD">
      <w:pPr>
        <w:pStyle w:val="ListParagraph"/>
        <w:widowControl w:val="0"/>
        <w:numPr>
          <w:ilvl w:val="1"/>
          <w:numId w:val="7"/>
        </w:numPr>
        <w:autoSpaceDE w:val="0"/>
        <w:autoSpaceDN w:val="0"/>
        <w:spacing w:after="0" w:line="360" w:lineRule="auto"/>
        <w:ind w:left="567" w:hanging="567"/>
        <w:contextualSpacing w:val="0"/>
        <w:rPr>
          <w:rFonts w:cstheme="minorHAnsi"/>
        </w:rPr>
      </w:pPr>
      <w:r w:rsidRPr="00402819">
        <w:rPr>
          <w:rFonts w:cstheme="minorHAnsi"/>
        </w:rPr>
        <w:t>Able</w:t>
      </w:r>
      <w:r w:rsidRPr="00402819">
        <w:rPr>
          <w:rFonts w:cstheme="minorHAnsi"/>
          <w:spacing w:val="-3"/>
        </w:rPr>
        <w:t xml:space="preserve"> </w:t>
      </w:r>
      <w:r w:rsidRPr="00402819">
        <w:rPr>
          <w:rFonts w:cstheme="minorHAnsi"/>
        </w:rPr>
        <w:t>to</w:t>
      </w:r>
      <w:r w:rsidRPr="00402819">
        <w:rPr>
          <w:rFonts w:cstheme="minorHAnsi"/>
          <w:spacing w:val="-3"/>
        </w:rPr>
        <w:t xml:space="preserve"> </w:t>
      </w:r>
      <w:r w:rsidRPr="00402819">
        <w:rPr>
          <w:rFonts w:cstheme="minorHAnsi"/>
        </w:rPr>
        <w:t>work</w:t>
      </w:r>
      <w:r w:rsidRPr="00402819">
        <w:rPr>
          <w:rFonts w:cstheme="minorHAnsi"/>
          <w:spacing w:val="-1"/>
        </w:rPr>
        <w:t xml:space="preserve"> </w:t>
      </w:r>
      <w:r w:rsidRPr="00402819">
        <w:rPr>
          <w:rFonts w:cstheme="minorHAnsi"/>
        </w:rPr>
        <w:t>in</w:t>
      </w:r>
      <w:r w:rsidRPr="00402819">
        <w:rPr>
          <w:rFonts w:cstheme="minorHAnsi"/>
          <w:spacing w:val="-3"/>
        </w:rPr>
        <w:t xml:space="preserve"> </w:t>
      </w:r>
      <w:r w:rsidRPr="00402819">
        <w:rPr>
          <w:rFonts w:cstheme="minorHAnsi"/>
        </w:rPr>
        <w:t>a</w:t>
      </w:r>
      <w:r w:rsidRPr="00402819">
        <w:rPr>
          <w:rFonts w:cstheme="minorHAnsi"/>
          <w:spacing w:val="-5"/>
        </w:rPr>
        <w:t xml:space="preserve"> </w:t>
      </w:r>
      <w:r w:rsidRPr="00402819">
        <w:rPr>
          <w:rFonts w:cstheme="minorHAnsi"/>
        </w:rPr>
        <w:t>team</w:t>
      </w:r>
      <w:r w:rsidRPr="00402819">
        <w:rPr>
          <w:rFonts w:cstheme="minorHAnsi"/>
          <w:spacing w:val="-3"/>
        </w:rPr>
        <w:t xml:space="preserve"> </w:t>
      </w:r>
      <w:r w:rsidRPr="00402819">
        <w:rPr>
          <w:rFonts w:cstheme="minorHAnsi"/>
        </w:rPr>
        <w:t>and</w:t>
      </w:r>
      <w:r w:rsidRPr="00402819">
        <w:rPr>
          <w:rFonts w:cstheme="minorHAnsi"/>
          <w:spacing w:val="-3"/>
        </w:rPr>
        <w:t xml:space="preserve"> </w:t>
      </w:r>
      <w:r w:rsidRPr="00402819">
        <w:rPr>
          <w:rFonts w:cstheme="minorHAnsi"/>
          <w:spacing w:val="-2"/>
        </w:rPr>
        <w:t>independently</w:t>
      </w:r>
    </w:p>
    <w:p w14:paraId="3F31A6C3" w14:textId="77777777" w:rsidR="00D912AD" w:rsidRPr="00402819" w:rsidRDefault="00D912AD" w:rsidP="00D912AD">
      <w:pPr>
        <w:pStyle w:val="ListParagraph"/>
        <w:widowControl w:val="0"/>
        <w:numPr>
          <w:ilvl w:val="1"/>
          <w:numId w:val="7"/>
        </w:numPr>
        <w:autoSpaceDE w:val="0"/>
        <w:autoSpaceDN w:val="0"/>
        <w:spacing w:after="0" w:line="360" w:lineRule="auto"/>
        <w:ind w:left="567" w:hanging="567"/>
        <w:contextualSpacing w:val="0"/>
        <w:rPr>
          <w:rFonts w:cstheme="minorHAnsi"/>
        </w:rPr>
      </w:pPr>
      <w:r w:rsidRPr="00402819">
        <w:rPr>
          <w:rFonts w:cstheme="minorHAnsi"/>
        </w:rPr>
        <w:t>Attention</w:t>
      </w:r>
      <w:r w:rsidRPr="00402819">
        <w:rPr>
          <w:rFonts w:cstheme="minorHAnsi"/>
          <w:spacing w:val="-6"/>
        </w:rPr>
        <w:t xml:space="preserve"> </w:t>
      </w:r>
      <w:r w:rsidRPr="00402819">
        <w:rPr>
          <w:rFonts w:cstheme="minorHAnsi"/>
        </w:rPr>
        <w:t>to</w:t>
      </w:r>
      <w:r w:rsidRPr="00402819">
        <w:rPr>
          <w:rFonts w:cstheme="minorHAnsi"/>
          <w:spacing w:val="-5"/>
        </w:rPr>
        <w:t xml:space="preserve"> </w:t>
      </w:r>
      <w:r w:rsidRPr="00402819">
        <w:rPr>
          <w:rFonts w:cstheme="minorHAnsi"/>
        </w:rPr>
        <w:t>detail</w:t>
      </w:r>
      <w:r w:rsidRPr="00402819">
        <w:rPr>
          <w:rFonts w:cstheme="minorHAnsi"/>
          <w:spacing w:val="-3"/>
        </w:rPr>
        <w:t xml:space="preserve"> </w:t>
      </w:r>
      <w:r w:rsidRPr="00402819">
        <w:rPr>
          <w:rFonts w:cstheme="minorHAnsi"/>
        </w:rPr>
        <w:t>and</w:t>
      </w:r>
      <w:r w:rsidRPr="00402819">
        <w:rPr>
          <w:rFonts w:cstheme="minorHAnsi"/>
          <w:spacing w:val="-5"/>
        </w:rPr>
        <w:t xml:space="preserve"> </w:t>
      </w:r>
      <w:r w:rsidRPr="00402819">
        <w:rPr>
          <w:rFonts w:cstheme="minorHAnsi"/>
          <w:spacing w:val="-2"/>
        </w:rPr>
        <w:t>accuracy</w:t>
      </w:r>
    </w:p>
    <w:p w14:paraId="6ED76B64" w14:textId="77777777" w:rsidR="00D912AD" w:rsidRPr="00402819" w:rsidRDefault="00D912AD" w:rsidP="00D912AD">
      <w:pPr>
        <w:pStyle w:val="ListParagraph"/>
        <w:widowControl w:val="0"/>
        <w:numPr>
          <w:ilvl w:val="1"/>
          <w:numId w:val="7"/>
        </w:numPr>
        <w:autoSpaceDE w:val="0"/>
        <w:autoSpaceDN w:val="0"/>
        <w:spacing w:after="0" w:line="360" w:lineRule="auto"/>
        <w:ind w:left="567" w:hanging="567"/>
        <w:contextualSpacing w:val="0"/>
        <w:rPr>
          <w:rFonts w:cstheme="minorHAnsi"/>
        </w:rPr>
      </w:pPr>
      <w:r w:rsidRPr="00402819">
        <w:rPr>
          <w:rFonts w:cstheme="minorHAnsi"/>
        </w:rPr>
        <w:t>The</w:t>
      </w:r>
      <w:r w:rsidRPr="00402819">
        <w:rPr>
          <w:rFonts w:cstheme="minorHAnsi"/>
          <w:spacing w:val="-9"/>
        </w:rPr>
        <w:t xml:space="preserve"> </w:t>
      </w:r>
      <w:r w:rsidRPr="00402819">
        <w:rPr>
          <w:rFonts w:cstheme="minorHAnsi"/>
        </w:rPr>
        <w:t>ability</w:t>
      </w:r>
      <w:r w:rsidRPr="00402819">
        <w:rPr>
          <w:rFonts w:cstheme="minorHAnsi"/>
          <w:spacing w:val="-6"/>
        </w:rPr>
        <w:t xml:space="preserve"> </w:t>
      </w:r>
      <w:r w:rsidRPr="00402819">
        <w:rPr>
          <w:rFonts w:cstheme="minorHAnsi"/>
        </w:rPr>
        <w:t>to</w:t>
      </w:r>
      <w:r w:rsidRPr="00402819">
        <w:rPr>
          <w:rFonts w:cstheme="minorHAnsi"/>
          <w:spacing w:val="-4"/>
        </w:rPr>
        <w:t xml:space="preserve"> </w:t>
      </w:r>
      <w:r w:rsidRPr="00402819">
        <w:rPr>
          <w:rFonts w:cstheme="minorHAnsi"/>
        </w:rPr>
        <w:t>operate</w:t>
      </w:r>
      <w:r w:rsidRPr="00402819">
        <w:rPr>
          <w:rFonts w:cstheme="minorHAnsi"/>
          <w:spacing w:val="-6"/>
        </w:rPr>
        <w:t xml:space="preserve"> </w:t>
      </w:r>
      <w:r w:rsidRPr="00402819">
        <w:rPr>
          <w:rFonts w:cstheme="minorHAnsi"/>
        </w:rPr>
        <w:t>flexibly</w:t>
      </w:r>
      <w:r w:rsidRPr="00402819">
        <w:rPr>
          <w:rFonts w:cstheme="minorHAnsi"/>
          <w:spacing w:val="-6"/>
        </w:rPr>
        <w:t xml:space="preserve"> </w:t>
      </w:r>
      <w:r w:rsidRPr="00402819">
        <w:rPr>
          <w:rFonts w:cstheme="minorHAnsi"/>
        </w:rPr>
        <w:t>and</w:t>
      </w:r>
      <w:r w:rsidRPr="00402819">
        <w:rPr>
          <w:rFonts w:cstheme="minorHAnsi"/>
          <w:spacing w:val="-5"/>
        </w:rPr>
        <w:t xml:space="preserve"> </w:t>
      </w:r>
      <w:r w:rsidRPr="00402819">
        <w:rPr>
          <w:rFonts w:cstheme="minorHAnsi"/>
        </w:rPr>
        <w:t>adapt</w:t>
      </w:r>
      <w:r w:rsidRPr="00402819">
        <w:rPr>
          <w:rFonts w:cstheme="minorHAnsi"/>
          <w:spacing w:val="-2"/>
        </w:rPr>
        <w:t xml:space="preserve"> </w:t>
      </w:r>
      <w:r w:rsidRPr="00402819">
        <w:rPr>
          <w:rFonts w:cstheme="minorHAnsi"/>
        </w:rPr>
        <w:t>to</w:t>
      </w:r>
      <w:r w:rsidRPr="00402819">
        <w:rPr>
          <w:rFonts w:cstheme="minorHAnsi"/>
          <w:spacing w:val="-6"/>
        </w:rPr>
        <w:t xml:space="preserve"> </w:t>
      </w:r>
      <w:r w:rsidRPr="00402819">
        <w:rPr>
          <w:rFonts w:cstheme="minorHAnsi"/>
        </w:rPr>
        <w:t>changes</w:t>
      </w:r>
      <w:r w:rsidRPr="00402819">
        <w:rPr>
          <w:rFonts w:cstheme="minorHAnsi"/>
          <w:spacing w:val="-3"/>
        </w:rPr>
        <w:t xml:space="preserve"> </w:t>
      </w:r>
      <w:r w:rsidRPr="00402819">
        <w:rPr>
          <w:rFonts w:cstheme="minorHAnsi"/>
          <w:spacing w:val="-2"/>
        </w:rPr>
        <w:t>positively</w:t>
      </w:r>
    </w:p>
    <w:p w14:paraId="593FD263" w14:textId="77777777" w:rsidR="00D912AD" w:rsidRPr="00402819" w:rsidRDefault="00D912AD" w:rsidP="00D912AD">
      <w:pPr>
        <w:pStyle w:val="ListParagraph"/>
        <w:widowControl w:val="0"/>
        <w:numPr>
          <w:ilvl w:val="1"/>
          <w:numId w:val="7"/>
        </w:numPr>
        <w:autoSpaceDE w:val="0"/>
        <w:autoSpaceDN w:val="0"/>
        <w:spacing w:after="0" w:line="360" w:lineRule="auto"/>
        <w:ind w:left="567" w:hanging="567"/>
        <w:contextualSpacing w:val="0"/>
        <w:rPr>
          <w:rFonts w:cstheme="minorHAnsi"/>
        </w:rPr>
      </w:pPr>
      <w:r w:rsidRPr="00402819">
        <w:rPr>
          <w:rFonts w:cstheme="minorHAnsi"/>
        </w:rPr>
        <w:t>Advanced</w:t>
      </w:r>
      <w:r w:rsidRPr="00402819">
        <w:rPr>
          <w:rFonts w:cstheme="minorHAnsi"/>
          <w:spacing w:val="-7"/>
        </w:rPr>
        <w:t xml:space="preserve"> </w:t>
      </w:r>
      <w:r w:rsidRPr="00402819">
        <w:rPr>
          <w:rFonts w:cstheme="minorHAnsi"/>
        </w:rPr>
        <w:t>knowledge</w:t>
      </w:r>
      <w:r w:rsidRPr="00402819">
        <w:rPr>
          <w:rFonts w:cstheme="minorHAnsi"/>
          <w:spacing w:val="-4"/>
        </w:rPr>
        <w:t xml:space="preserve"> </w:t>
      </w:r>
      <w:r w:rsidRPr="00402819">
        <w:rPr>
          <w:rFonts w:cstheme="minorHAnsi"/>
        </w:rPr>
        <w:t>of</w:t>
      </w:r>
      <w:r w:rsidRPr="00402819">
        <w:rPr>
          <w:rFonts w:cstheme="minorHAnsi"/>
          <w:spacing w:val="-5"/>
        </w:rPr>
        <w:t xml:space="preserve"> </w:t>
      </w:r>
      <w:r w:rsidRPr="00402819">
        <w:rPr>
          <w:rFonts w:cstheme="minorHAnsi"/>
        </w:rPr>
        <w:t>Microsoft</w:t>
      </w:r>
      <w:r w:rsidRPr="00402819">
        <w:rPr>
          <w:rFonts w:cstheme="minorHAnsi"/>
          <w:spacing w:val="-9"/>
        </w:rPr>
        <w:t xml:space="preserve"> </w:t>
      </w:r>
      <w:r w:rsidRPr="00402819">
        <w:rPr>
          <w:rFonts w:cstheme="minorHAnsi"/>
        </w:rPr>
        <w:t>Word,</w:t>
      </w:r>
      <w:r w:rsidRPr="00402819">
        <w:rPr>
          <w:rFonts w:cstheme="minorHAnsi"/>
          <w:spacing w:val="-5"/>
        </w:rPr>
        <w:t xml:space="preserve"> </w:t>
      </w:r>
      <w:r w:rsidRPr="00402819">
        <w:rPr>
          <w:rFonts w:cstheme="minorHAnsi"/>
        </w:rPr>
        <w:t>Excel</w:t>
      </w:r>
      <w:r w:rsidRPr="00402819">
        <w:rPr>
          <w:rFonts w:cstheme="minorHAnsi"/>
          <w:spacing w:val="-5"/>
        </w:rPr>
        <w:t xml:space="preserve"> </w:t>
      </w:r>
      <w:r w:rsidRPr="00402819">
        <w:rPr>
          <w:rFonts w:cstheme="minorHAnsi"/>
        </w:rPr>
        <w:t>and</w:t>
      </w:r>
      <w:r w:rsidRPr="00402819">
        <w:rPr>
          <w:rFonts w:cstheme="minorHAnsi"/>
          <w:spacing w:val="-4"/>
        </w:rPr>
        <w:t xml:space="preserve"> </w:t>
      </w:r>
      <w:r w:rsidRPr="00402819">
        <w:rPr>
          <w:rFonts w:cstheme="minorHAnsi"/>
          <w:spacing w:val="-2"/>
        </w:rPr>
        <w:t>Outlook</w:t>
      </w:r>
    </w:p>
    <w:p w14:paraId="660F27C8" w14:textId="77777777" w:rsidR="00402819" w:rsidRPr="00F608CD" w:rsidRDefault="00402819" w:rsidP="00D912AD">
      <w:pPr>
        <w:spacing w:after="0" w:line="360" w:lineRule="auto"/>
        <w:jc w:val="both"/>
        <w:rPr>
          <w:rFonts w:cstheme="minorHAnsi"/>
        </w:rPr>
      </w:pPr>
    </w:p>
    <w:sectPr w:rsidR="00402819" w:rsidRPr="00F608CD" w:rsidSect="004606C9">
      <w:pgSz w:w="11906" w:h="16838"/>
      <w:pgMar w:top="624" w:right="1416" w:bottom="62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434"/>
    <w:multiLevelType w:val="hybridMultilevel"/>
    <w:tmpl w:val="ABB60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124D6"/>
    <w:multiLevelType w:val="hybridMultilevel"/>
    <w:tmpl w:val="99FA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55B0D"/>
    <w:multiLevelType w:val="hybridMultilevel"/>
    <w:tmpl w:val="7902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E23F2"/>
    <w:multiLevelType w:val="hybridMultilevel"/>
    <w:tmpl w:val="80BC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C4FC1"/>
    <w:multiLevelType w:val="hybridMultilevel"/>
    <w:tmpl w:val="E7983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96215"/>
    <w:multiLevelType w:val="hybridMultilevel"/>
    <w:tmpl w:val="190C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003E3"/>
    <w:multiLevelType w:val="hybridMultilevel"/>
    <w:tmpl w:val="4392A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724D5"/>
    <w:multiLevelType w:val="hybridMultilevel"/>
    <w:tmpl w:val="5B64A86C"/>
    <w:lvl w:ilvl="0" w:tplc="E52A085A">
      <w:numFmt w:val="bullet"/>
      <w:lvlText w:val=""/>
      <w:lvlJc w:val="left"/>
      <w:pPr>
        <w:ind w:left="679" w:hanging="567"/>
      </w:pPr>
      <w:rPr>
        <w:rFonts w:ascii="Symbol" w:eastAsia="Symbol" w:hAnsi="Symbol" w:cs="Symbol" w:hint="default"/>
        <w:b w:val="0"/>
        <w:bCs w:val="0"/>
        <w:i w:val="0"/>
        <w:iCs w:val="0"/>
        <w:w w:val="100"/>
        <w:sz w:val="22"/>
        <w:szCs w:val="22"/>
        <w:lang w:val="en-US" w:eastAsia="en-US" w:bidi="ar-SA"/>
      </w:rPr>
    </w:lvl>
    <w:lvl w:ilvl="1" w:tplc="E68655C2">
      <w:numFmt w:val="bullet"/>
      <w:lvlText w:val=""/>
      <w:lvlJc w:val="left"/>
      <w:pPr>
        <w:ind w:left="833" w:hanging="360"/>
      </w:pPr>
      <w:rPr>
        <w:rFonts w:ascii="Symbol" w:eastAsia="Symbol" w:hAnsi="Symbol" w:cs="Symbol" w:hint="default"/>
        <w:b w:val="0"/>
        <w:bCs w:val="0"/>
        <w:i w:val="0"/>
        <w:iCs w:val="0"/>
        <w:w w:val="100"/>
        <w:sz w:val="22"/>
        <w:szCs w:val="22"/>
        <w:lang w:val="en-US" w:eastAsia="en-US" w:bidi="ar-SA"/>
      </w:rPr>
    </w:lvl>
    <w:lvl w:ilvl="2" w:tplc="74AA248A">
      <w:numFmt w:val="bullet"/>
      <w:lvlText w:val="•"/>
      <w:lvlJc w:val="left"/>
      <w:pPr>
        <w:ind w:left="1809" w:hanging="360"/>
      </w:pPr>
      <w:rPr>
        <w:rFonts w:hint="default"/>
        <w:lang w:val="en-US" w:eastAsia="en-US" w:bidi="ar-SA"/>
      </w:rPr>
    </w:lvl>
    <w:lvl w:ilvl="3" w:tplc="0BF29AD4">
      <w:numFmt w:val="bullet"/>
      <w:lvlText w:val="•"/>
      <w:lvlJc w:val="left"/>
      <w:pPr>
        <w:ind w:left="2779" w:hanging="360"/>
      </w:pPr>
      <w:rPr>
        <w:rFonts w:hint="default"/>
        <w:lang w:val="en-US" w:eastAsia="en-US" w:bidi="ar-SA"/>
      </w:rPr>
    </w:lvl>
    <w:lvl w:ilvl="4" w:tplc="3364D062">
      <w:numFmt w:val="bullet"/>
      <w:lvlText w:val="•"/>
      <w:lvlJc w:val="left"/>
      <w:pPr>
        <w:ind w:left="3748" w:hanging="360"/>
      </w:pPr>
      <w:rPr>
        <w:rFonts w:hint="default"/>
        <w:lang w:val="en-US" w:eastAsia="en-US" w:bidi="ar-SA"/>
      </w:rPr>
    </w:lvl>
    <w:lvl w:ilvl="5" w:tplc="D7046356">
      <w:numFmt w:val="bullet"/>
      <w:lvlText w:val="•"/>
      <w:lvlJc w:val="left"/>
      <w:pPr>
        <w:ind w:left="4718" w:hanging="360"/>
      </w:pPr>
      <w:rPr>
        <w:rFonts w:hint="default"/>
        <w:lang w:val="en-US" w:eastAsia="en-US" w:bidi="ar-SA"/>
      </w:rPr>
    </w:lvl>
    <w:lvl w:ilvl="6" w:tplc="686C5CD0">
      <w:numFmt w:val="bullet"/>
      <w:lvlText w:val="•"/>
      <w:lvlJc w:val="left"/>
      <w:pPr>
        <w:ind w:left="5688" w:hanging="360"/>
      </w:pPr>
      <w:rPr>
        <w:rFonts w:hint="default"/>
        <w:lang w:val="en-US" w:eastAsia="en-US" w:bidi="ar-SA"/>
      </w:rPr>
    </w:lvl>
    <w:lvl w:ilvl="7" w:tplc="0158D28A">
      <w:numFmt w:val="bullet"/>
      <w:lvlText w:val="•"/>
      <w:lvlJc w:val="left"/>
      <w:pPr>
        <w:ind w:left="6657" w:hanging="360"/>
      </w:pPr>
      <w:rPr>
        <w:rFonts w:hint="default"/>
        <w:lang w:val="en-US" w:eastAsia="en-US" w:bidi="ar-SA"/>
      </w:rPr>
    </w:lvl>
    <w:lvl w:ilvl="8" w:tplc="A596E16E">
      <w:numFmt w:val="bullet"/>
      <w:lvlText w:val="•"/>
      <w:lvlJc w:val="left"/>
      <w:pPr>
        <w:ind w:left="7627" w:hanging="360"/>
      </w:pPr>
      <w:rPr>
        <w:rFonts w:hint="default"/>
        <w:lang w:val="en-US" w:eastAsia="en-US" w:bidi="ar-SA"/>
      </w:rPr>
    </w:lvl>
  </w:abstractNum>
  <w:abstractNum w:abstractNumId="8" w15:restartNumberingAfterBreak="0">
    <w:nsid w:val="69F47F4B"/>
    <w:multiLevelType w:val="hybridMultilevel"/>
    <w:tmpl w:val="6264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90"/>
    <w:rsid w:val="00015717"/>
    <w:rsid w:val="00031956"/>
    <w:rsid w:val="000E3FED"/>
    <w:rsid w:val="001B6D71"/>
    <w:rsid w:val="0024426A"/>
    <w:rsid w:val="0025516C"/>
    <w:rsid w:val="00273A14"/>
    <w:rsid w:val="002B6D88"/>
    <w:rsid w:val="002F2193"/>
    <w:rsid w:val="0031603F"/>
    <w:rsid w:val="00320F75"/>
    <w:rsid w:val="003934BE"/>
    <w:rsid w:val="003B16E3"/>
    <w:rsid w:val="00402819"/>
    <w:rsid w:val="00421331"/>
    <w:rsid w:val="00424EBE"/>
    <w:rsid w:val="004606C9"/>
    <w:rsid w:val="00460F9C"/>
    <w:rsid w:val="004F2F49"/>
    <w:rsid w:val="0052077B"/>
    <w:rsid w:val="00536DBA"/>
    <w:rsid w:val="005918EE"/>
    <w:rsid w:val="005946A2"/>
    <w:rsid w:val="00612005"/>
    <w:rsid w:val="00661EC6"/>
    <w:rsid w:val="006A2D1F"/>
    <w:rsid w:val="006B12F2"/>
    <w:rsid w:val="006E3956"/>
    <w:rsid w:val="006F1F54"/>
    <w:rsid w:val="00710B72"/>
    <w:rsid w:val="007B0E4A"/>
    <w:rsid w:val="007C4AD3"/>
    <w:rsid w:val="00841E35"/>
    <w:rsid w:val="00866740"/>
    <w:rsid w:val="008672A7"/>
    <w:rsid w:val="0095022D"/>
    <w:rsid w:val="009754DA"/>
    <w:rsid w:val="009D53C1"/>
    <w:rsid w:val="00A20A27"/>
    <w:rsid w:val="00A3458D"/>
    <w:rsid w:val="00A776CC"/>
    <w:rsid w:val="00AD6E70"/>
    <w:rsid w:val="00B508AE"/>
    <w:rsid w:val="00B6612F"/>
    <w:rsid w:val="00B7054B"/>
    <w:rsid w:val="00B93189"/>
    <w:rsid w:val="00BA7D63"/>
    <w:rsid w:val="00BC3481"/>
    <w:rsid w:val="00C046B0"/>
    <w:rsid w:val="00C85625"/>
    <w:rsid w:val="00C929C3"/>
    <w:rsid w:val="00CE6F9F"/>
    <w:rsid w:val="00D912AD"/>
    <w:rsid w:val="00DB6CA2"/>
    <w:rsid w:val="00DE4BCF"/>
    <w:rsid w:val="00DE72E1"/>
    <w:rsid w:val="00DF526E"/>
    <w:rsid w:val="00E17198"/>
    <w:rsid w:val="00E56290"/>
    <w:rsid w:val="00E94211"/>
    <w:rsid w:val="00EA4AC6"/>
    <w:rsid w:val="00EA5B93"/>
    <w:rsid w:val="00F5043C"/>
    <w:rsid w:val="00F53E24"/>
    <w:rsid w:val="00F5672B"/>
    <w:rsid w:val="00F608CD"/>
    <w:rsid w:val="00F63013"/>
    <w:rsid w:val="00F73634"/>
    <w:rsid w:val="00F7627A"/>
    <w:rsid w:val="00F762C1"/>
    <w:rsid w:val="00FB04CF"/>
    <w:rsid w:val="00FB4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D675"/>
  <w15:chartTrackingRefBased/>
  <w15:docId w15:val="{91A99966-3000-455E-8111-8E370C03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290"/>
    <w:pPr>
      <w:spacing w:after="200" w:line="276" w:lineRule="auto"/>
    </w:pPr>
  </w:style>
  <w:style w:type="paragraph" w:styleId="Heading1">
    <w:name w:val="heading 1"/>
    <w:basedOn w:val="Normal"/>
    <w:link w:val="Heading1Char"/>
    <w:uiPriority w:val="9"/>
    <w:qFormat/>
    <w:rsid w:val="00F608CD"/>
    <w:pPr>
      <w:widowControl w:val="0"/>
      <w:autoSpaceDE w:val="0"/>
      <w:autoSpaceDN w:val="0"/>
      <w:spacing w:after="0" w:line="240" w:lineRule="auto"/>
      <w:ind w:left="112"/>
      <w:jc w:val="both"/>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56290"/>
    <w:pPr>
      <w:ind w:left="720"/>
      <w:contextualSpacing/>
    </w:pPr>
  </w:style>
  <w:style w:type="character" w:styleId="Hyperlink">
    <w:name w:val="Hyperlink"/>
    <w:uiPriority w:val="99"/>
    <w:unhideWhenUsed/>
    <w:rsid w:val="00F73634"/>
    <w:rPr>
      <w:color w:val="0000FF"/>
      <w:u w:val="single"/>
    </w:rPr>
  </w:style>
  <w:style w:type="paragraph" w:customStyle="1" w:styleId="Default">
    <w:name w:val="Default"/>
    <w:rsid w:val="00F7363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24EBE"/>
    <w:pPr>
      <w:spacing w:before="100" w:beforeAutospacing="1" w:after="216" w:line="336" w:lineRule="atLeast"/>
    </w:pPr>
    <w:rPr>
      <w:rFonts w:ascii="Times New Roman" w:eastAsia="Times New Roman" w:hAnsi="Times New Roman" w:cs="Times New Roman"/>
      <w:color w:val="333333"/>
      <w:sz w:val="31"/>
      <w:szCs w:val="31"/>
      <w:lang w:eastAsia="en-GB"/>
    </w:rPr>
  </w:style>
  <w:style w:type="character" w:customStyle="1" w:styleId="Heading1Char">
    <w:name w:val="Heading 1 Char"/>
    <w:basedOn w:val="DefaultParagraphFont"/>
    <w:link w:val="Heading1"/>
    <w:uiPriority w:val="9"/>
    <w:rsid w:val="00F608CD"/>
    <w:rPr>
      <w:rFonts w:ascii="Arial" w:eastAsia="Arial" w:hAnsi="Arial" w:cs="Arial"/>
      <w:b/>
      <w:bCs/>
      <w:lang w:val="en-US"/>
    </w:rPr>
  </w:style>
  <w:style w:type="paragraph" w:styleId="BodyText">
    <w:name w:val="Body Text"/>
    <w:basedOn w:val="Normal"/>
    <w:link w:val="BodyTextChar"/>
    <w:uiPriority w:val="1"/>
    <w:qFormat/>
    <w:rsid w:val="00F608CD"/>
    <w:pPr>
      <w:widowControl w:val="0"/>
      <w:autoSpaceDE w:val="0"/>
      <w:autoSpaceDN w:val="0"/>
      <w:spacing w:before="10" w:after="0" w:line="240" w:lineRule="auto"/>
      <w:ind w:left="679"/>
    </w:pPr>
    <w:rPr>
      <w:rFonts w:ascii="Arial" w:eastAsia="Arial" w:hAnsi="Arial" w:cs="Arial"/>
      <w:lang w:val="en-US"/>
    </w:rPr>
  </w:style>
  <w:style w:type="character" w:customStyle="1" w:styleId="BodyTextChar">
    <w:name w:val="Body Text Char"/>
    <w:basedOn w:val="DefaultParagraphFont"/>
    <w:link w:val="BodyText"/>
    <w:uiPriority w:val="1"/>
    <w:rsid w:val="00F608CD"/>
    <w:rPr>
      <w:rFonts w:ascii="Arial" w:eastAsia="Arial" w:hAnsi="Arial" w:cs="Arial"/>
      <w:lang w:val="en-US"/>
    </w:rPr>
  </w:style>
  <w:style w:type="paragraph" w:styleId="Title">
    <w:name w:val="Title"/>
    <w:basedOn w:val="Normal"/>
    <w:link w:val="TitleChar"/>
    <w:uiPriority w:val="10"/>
    <w:qFormat/>
    <w:rsid w:val="007B0E4A"/>
    <w:pPr>
      <w:widowControl w:val="0"/>
      <w:autoSpaceDE w:val="0"/>
      <w:autoSpaceDN w:val="0"/>
      <w:spacing w:before="92" w:after="0" w:line="240" w:lineRule="auto"/>
      <w:ind w:left="140"/>
    </w:pPr>
    <w:rPr>
      <w:rFonts w:ascii="Arial" w:eastAsia="Arial" w:hAnsi="Arial" w:cs="Arial"/>
      <w:b/>
      <w:bCs/>
      <w:sz w:val="28"/>
      <w:szCs w:val="28"/>
      <w:lang w:val="en-US"/>
    </w:rPr>
  </w:style>
  <w:style w:type="character" w:customStyle="1" w:styleId="TitleChar">
    <w:name w:val="Title Char"/>
    <w:basedOn w:val="DefaultParagraphFont"/>
    <w:link w:val="Title"/>
    <w:uiPriority w:val="10"/>
    <w:rsid w:val="007B0E4A"/>
    <w:rPr>
      <w:rFonts w:ascii="Arial" w:eastAsia="Arial" w:hAnsi="Arial" w:cs="Arial"/>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5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2619</Characters>
  <Application>Microsoft Office Word</Application>
  <DocSecurity>0</DocSecurity>
  <Lines>74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Worrall</dc:creator>
  <cp:keywords/>
  <dc:description/>
  <cp:lastModifiedBy>Clare Rozwadowski</cp:lastModifiedBy>
  <cp:revision>2</cp:revision>
  <cp:lastPrinted>2025-09-16T08:18:00Z</cp:lastPrinted>
  <dcterms:created xsi:type="dcterms:W3CDTF">2025-12-18T10:58:00Z</dcterms:created>
  <dcterms:modified xsi:type="dcterms:W3CDTF">2025-12-18T10:58:00Z</dcterms:modified>
</cp:coreProperties>
</file>