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1C4" w:rsidRPr="00212EC2" w:rsidRDefault="002A7D37" w:rsidP="00644E52">
      <w:pPr>
        <w:spacing w:after="0" w:line="360" w:lineRule="auto"/>
        <w:jc w:val="both"/>
        <w:rPr>
          <w:rFonts w:ascii="Arial" w:hAnsi="Arial" w:cs="Arial"/>
          <w:b/>
          <w:color w:val="FF3399"/>
          <w:sz w:val="28"/>
          <w:szCs w:val="28"/>
        </w:rPr>
      </w:pPr>
      <w:r w:rsidRPr="00212EC2">
        <w:rPr>
          <w:rFonts w:ascii="Arial" w:hAnsi="Arial" w:cs="Arial"/>
          <w:b/>
          <w:color w:val="FF3399"/>
          <w:sz w:val="28"/>
          <w:szCs w:val="28"/>
        </w:rPr>
        <w:t>Job description</w:t>
      </w:r>
    </w:p>
    <w:p w:rsidR="002A7D37" w:rsidRPr="00212EC2" w:rsidRDefault="002A7D37" w:rsidP="00644E52">
      <w:pPr>
        <w:spacing w:after="0" w:line="360" w:lineRule="auto"/>
        <w:jc w:val="both"/>
        <w:rPr>
          <w:rFonts w:ascii="Arial" w:hAnsi="Arial" w:cs="Arial"/>
        </w:rPr>
      </w:pPr>
    </w:p>
    <w:p w:rsidR="002A7D37" w:rsidRPr="0005284D" w:rsidRDefault="002A7D37" w:rsidP="00644E52">
      <w:pPr>
        <w:spacing w:after="0" w:line="360" w:lineRule="auto"/>
        <w:jc w:val="both"/>
        <w:rPr>
          <w:rFonts w:ascii="Arial" w:hAnsi="Arial" w:cs="Arial"/>
        </w:rPr>
      </w:pPr>
      <w:r w:rsidRPr="0005284D">
        <w:rPr>
          <w:rFonts w:ascii="Arial" w:hAnsi="Arial" w:cs="Arial"/>
          <w:b/>
          <w:sz w:val="24"/>
          <w:szCs w:val="24"/>
        </w:rPr>
        <w:t>Job title</w:t>
      </w:r>
      <w:r w:rsidRPr="008E2AB7">
        <w:rPr>
          <w:rFonts w:ascii="Arial" w:hAnsi="Arial" w:cs="Arial"/>
          <w:sz w:val="24"/>
          <w:szCs w:val="24"/>
        </w:rPr>
        <w:t>:</w:t>
      </w:r>
      <w:r w:rsidRPr="00212EC2">
        <w:rPr>
          <w:rFonts w:ascii="Arial" w:hAnsi="Arial" w:cs="Arial"/>
        </w:rPr>
        <w:t xml:space="preserve"> </w:t>
      </w:r>
      <w:r w:rsidR="00B3087B" w:rsidRPr="0005284D">
        <w:rPr>
          <w:rFonts w:ascii="Arial" w:hAnsi="Arial" w:cs="Arial"/>
        </w:rPr>
        <w:t xml:space="preserve">Student Recruitment and </w:t>
      </w:r>
      <w:r w:rsidR="00E41A6F" w:rsidRPr="0005284D">
        <w:rPr>
          <w:rFonts w:ascii="Arial" w:hAnsi="Arial" w:cs="Arial"/>
        </w:rPr>
        <w:t xml:space="preserve">Admissions </w:t>
      </w:r>
      <w:r w:rsidR="00756030">
        <w:rPr>
          <w:rFonts w:ascii="Arial" w:hAnsi="Arial" w:cs="Arial"/>
        </w:rPr>
        <w:t xml:space="preserve">Coordinator </w:t>
      </w:r>
    </w:p>
    <w:p w:rsidR="002A7D37" w:rsidRPr="0005284D" w:rsidRDefault="00400E80" w:rsidP="00644E52">
      <w:pPr>
        <w:spacing w:after="0" w:line="360" w:lineRule="auto"/>
        <w:jc w:val="both"/>
        <w:rPr>
          <w:rFonts w:ascii="Arial" w:hAnsi="Arial" w:cs="Arial"/>
        </w:rPr>
      </w:pPr>
      <w:r w:rsidRPr="0005284D">
        <w:rPr>
          <w:rFonts w:ascii="Arial" w:hAnsi="Arial" w:cs="Arial"/>
          <w:b/>
          <w:sz w:val="24"/>
          <w:szCs w:val="24"/>
        </w:rPr>
        <w:t>Reporting to</w:t>
      </w:r>
      <w:r w:rsidR="0081581C" w:rsidRPr="0005284D">
        <w:rPr>
          <w:rFonts w:ascii="Arial" w:hAnsi="Arial" w:cs="Arial"/>
        </w:rPr>
        <w:t>:</w:t>
      </w:r>
      <w:r w:rsidRPr="0005284D">
        <w:rPr>
          <w:rFonts w:ascii="Arial" w:hAnsi="Arial" w:cs="Arial"/>
        </w:rPr>
        <w:t xml:space="preserve"> </w:t>
      </w:r>
      <w:r w:rsidR="00075504" w:rsidRPr="0005284D">
        <w:rPr>
          <w:rFonts w:ascii="Arial" w:hAnsi="Arial" w:cs="Arial"/>
        </w:rPr>
        <w:t xml:space="preserve">the Director of Marketing and External Relations </w:t>
      </w:r>
    </w:p>
    <w:p w:rsidR="00D2477D" w:rsidRPr="00212EC2" w:rsidRDefault="00D2477D" w:rsidP="00644E52">
      <w:pPr>
        <w:spacing w:after="0" w:line="360" w:lineRule="auto"/>
        <w:jc w:val="both"/>
        <w:rPr>
          <w:rFonts w:ascii="Arial" w:hAnsi="Arial" w:cs="Arial"/>
        </w:rPr>
      </w:pPr>
    </w:p>
    <w:p w:rsidR="002A7D37" w:rsidRPr="00212EC2" w:rsidRDefault="002A7D37" w:rsidP="00644E52">
      <w:pPr>
        <w:spacing w:after="0" w:line="360" w:lineRule="auto"/>
        <w:jc w:val="both"/>
        <w:rPr>
          <w:rFonts w:ascii="Arial" w:hAnsi="Arial" w:cs="Arial"/>
          <w:b/>
          <w:color w:val="FF3399"/>
          <w:sz w:val="28"/>
          <w:szCs w:val="28"/>
        </w:rPr>
      </w:pPr>
      <w:r w:rsidRPr="00212EC2">
        <w:rPr>
          <w:rFonts w:ascii="Arial" w:hAnsi="Arial" w:cs="Arial"/>
          <w:b/>
          <w:color w:val="FF3399"/>
          <w:sz w:val="28"/>
          <w:szCs w:val="28"/>
        </w:rPr>
        <w:t>Purpose of the role:</w:t>
      </w:r>
    </w:p>
    <w:p w:rsidR="00CF2968" w:rsidRPr="00212EC2" w:rsidRDefault="00E41A6F" w:rsidP="00CB3B07">
      <w:pPr>
        <w:spacing w:after="0" w:line="360" w:lineRule="auto"/>
        <w:jc w:val="both"/>
        <w:rPr>
          <w:rFonts w:ascii="Arial" w:hAnsi="Arial" w:cs="Arial"/>
        </w:rPr>
      </w:pPr>
      <w:r w:rsidRPr="00212EC2">
        <w:rPr>
          <w:rFonts w:ascii="Arial" w:hAnsi="Arial" w:cs="Arial"/>
        </w:rPr>
        <w:t xml:space="preserve">The </w:t>
      </w:r>
      <w:r w:rsidR="0081581C" w:rsidRPr="00212EC2">
        <w:rPr>
          <w:rFonts w:ascii="Arial" w:hAnsi="Arial" w:cs="Arial"/>
        </w:rPr>
        <w:t xml:space="preserve">Student Recruitment and </w:t>
      </w:r>
      <w:r w:rsidRPr="00212EC2">
        <w:rPr>
          <w:rFonts w:ascii="Arial" w:hAnsi="Arial" w:cs="Arial"/>
        </w:rPr>
        <w:t xml:space="preserve">Admissions </w:t>
      </w:r>
      <w:r w:rsidR="00756030">
        <w:rPr>
          <w:rFonts w:ascii="Arial" w:hAnsi="Arial" w:cs="Arial"/>
        </w:rPr>
        <w:t>Coordinator</w:t>
      </w:r>
      <w:r w:rsidRPr="00212EC2">
        <w:rPr>
          <w:rFonts w:ascii="Arial" w:hAnsi="Arial" w:cs="Arial"/>
        </w:rPr>
        <w:t xml:space="preserve"> wil</w:t>
      </w:r>
      <w:r w:rsidR="002068AF" w:rsidRPr="00212EC2">
        <w:rPr>
          <w:rFonts w:ascii="Arial" w:hAnsi="Arial" w:cs="Arial"/>
        </w:rPr>
        <w:t>l be responsible for providing a first-class central enquiry and support service through the student recruitment and admissions cycle. Working closely with Heads of Department, Registry and the Marketing and Recruitment team, the post holder will work hard to implement recruitment and conversion plans to achieve the School’</w:t>
      </w:r>
      <w:r w:rsidR="004816A2" w:rsidRPr="00212EC2">
        <w:rPr>
          <w:rFonts w:ascii="Arial" w:hAnsi="Arial" w:cs="Arial"/>
        </w:rPr>
        <w:t xml:space="preserve">s recruitment targets, and deliver an exceptional applicant experience. </w:t>
      </w:r>
    </w:p>
    <w:p w:rsidR="000B754A" w:rsidRPr="00212EC2" w:rsidRDefault="000B754A" w:rsidP="000B754A">
      <w:pPr>
        <w:spacing w:after="0" w:line="360" w:lineRule="auto"/>
        <w:jc w:val="both"/>
        <w:rPr>
          <w:rFonts w:ascii="Arial" w:hAnsi="Arial" w:cs="Arial"/>
          <w:b/>
          <w:color w:val="FF3399"/>
        </w:rPr>
      </w:pPr>
    </w:p>
    <w:p w:rsidR="00C05BCA" w:rsidRDefault="000B754A" w:rsidP="000B754A">
      <w:pPr>
        <w:spacing w:after="0" w:line="360" w:lineRule="auto"/>
        <w:jc w:val="both"/>
        <w:rPr>
          <w:rFonts w:ascii="Arial" w:hAnsi="Arial" w:cs="Arial"/>
          <w:b/>
          <w:color w:val="FF3399"/>
          <w:sz w:val="28"/>
          <w:szCs w:val="28"/>
        </w:rPr>
      </w:pPr>
      <w:r w:rsidRPr="00212EC2">
        <w:rPr>
          <w:rFonts w:ascii="Arial" w:hAnsi="Arial" w:cs="Arial"/>
          <w:b/>
          <w:color w:val="FF3399"/>
          <w:sz w:val="28"/>
          <w:szCs w:val="28"/>
        </w:rPr>
        <w:t>Main duties and responsibilities:</w:t>
      </w:r>
    </w:p>
    <w:p w:rsidR="00C05BCA" w:rsidRPr="00212EC2" w:rsidRDefault="00C05BCA" w:rsidP="000B754A">
      <w:pPr>
        <w:spacing w:after="0" w:line="360" w:lineRule="auto"/>
        <w:jc w:val="both"/>
        <w:rPr>
          <w:rFonts w:ascii="Arial" w:hAnsi="Arial" w:cs="Arial"/>
          <w:b/>
          <w:color w:val="FF3399"/>
          <w:sz w:val="28"/>
          <w:szCs w:val="28"/>
        </w:rPr>
      </w:pPr>
      <w:bookmarkStart w:id="0" w:name="_GoBack"/>
      <w:bookmarkEnd w:id="0"/>
    </w:p>
    <w:p w:rsidR="000B754A" w:rsidRPr="00DF3F40" w:rsidRDefault="000B754A" w:rsidP="000B754A">
      <w:pPr>
        <w:pStyle w:val="ListParagraph"/>
        <w:numPr>
          <w:ilvl w:val="0"/>
          <w:numId w:val="8"/>
        </w:numPr>
        <w:spacing w:after="0" w:line="360" w:lineRule="auto"/>
        <w:jc w:val="both"/>
        <w:rPr>
          <w:rFonts w:ascii="Arial" w:hAnsi="Arial" w:cs="Arial"/>
        </w:rPr>
      </w:pPr>
      <w:r w:rsidRPr="00212EC2">
        <w:rPr>
          <w:rFonts w:ascii="Arial" w:hAnsi="Arial" w:cs="Arial"/>
          <w:shd w:val="clear" w:color="auto" w:fill="FFFFFF"/>
        </w:rPr>
        <w:t>To convert student enquiries into registered students by identifying the needs</w:t>
      </w:r>
      <w:r w:rsidR="00C05BCA">
        <w:rPr>
          <w:rFonts w:ascii="Arial" w:hAnsi="Arial" w:cs="Arial"/>
          <w:shd w:val="clear" w:color="auto" w:fill="FFFFFF"/>
        </w:rPr>
        <w:t>, answering their questions</w:t>
      </w:r>
      <w:r w:rsidRPr="00212EC2">
        <w:rPr>
          <w:rFonts w:ascii="Arial" w:hAnsi="Arial" w:cs="Arial"/>
          <w:shd w:val="clear" w:color="auto" w:fill="FFFFFF"/>
        </w:rPr>
        <w:t xml:space="preserve"> and </w:t>
      </w:r>
      <w:r w:rsidR="00C05BCA">
        <w:rPr>
          <w:rFonts w:ascii="Arial" w:hAnsi="Arial" w:cs="Arial"/>
          <w:shd w:val="clear" w:color="auto" w:fill="FFFFFF"/>
        </w:rPr>
        <w:t>working to address barriers to entry</w:t>
      </w:r>
      <w:r w:rsidR="00CA1A48" w:rsidRPr="00212EC2">
        <w:rPr>
          <w:rFonts w:ascii="Arial" w:hAnsi="Arial" w:cs="Arial"/>
          <w:shd w:val="clear" w:color="auto" w:fill="FFFFFF"/>
        </w:rPr>
        <w:t xml:space="preserve">. </w:t>
      </w:r>
    </w:p>
    <w:p w:rsidR="00C05BCA" w:rsidRPr="00212EC2" w:rsidRDefault="00C05BCA" w:rsidP="000B754A">
      <w:pPr>
        <w:pStyle w:val="ListParagraph"/>
        <w:numPr>
          <w:ilvl w:val="0"/>
          <w:numId w:val="8"/>
        </w:numPr>
        <w:spacing w:after="0" w:line="360" w:lineRule="auto"/>
        <w:jc w:val="both"/>
        <w:rPr>
          <w:rFonts w:ascii="Arial" w:hAnsi="Arial" w:cs="Arial"/>
        </w:rPr>
      </w:pPr>
      <w:r>
        <w:rPr>
          <w:rFonts w:ascii="Arial" w:hAnsi="Arial" w:cs="Arial"/>
        </w:rPr>
        <w:t>Proactively engage with potential applicants via online forums where they are asking questions about the School</w:t>
      </w:r>
    </w:p>
    <w:p w:rsidR="00CA1A48" w:rsidRPr="00212EC2" w:rsidRDefault="00CA1A48" w:rsidP="00CA1A48">
      <w:pPr>
        <w:pStyle w:val="ListParagraph"/>
        <w:numPr>
          <w:ilvl w:val="0"/>
          <w:numId w:val="8"/>
        </w:numPr>
        <w:spacing w:after="0" w:line="360" w:lineRule="auto"/>
        <w:jc w:val="both"/>
        <w:rPr>
          <w:rFonts w:ascii="Arial" w:hAnsi="Arial" w:cs="Arial"/>
          <w:shd w:val="clear" w:color="auto" w:fill="FFFFFF"/>
        </w:rPr>
      </w:pPr>
      <w:r w:rsidRPr="00212EC2">
        <w:rPr>
          <w:rFonts w:ascii="Arial" w:hAnsi="Arial" w:cs="Arial"/>
          <w:shd w:val="clear" w:color="auto" w:fill="FFFFFF"/>
        </w:rPr>
        <w:t xml:space="preserve">Be the first point of contact for </w:t>
      </w:r>
      <w:r w:rsidR="00BC115C" w:rsidRPr="00212EC2">
        <w:rPr>
          <w:rFonts w:ascii="Arial" w:hAnsi="Arial" w:cs="Arial"/>
          <w:shd w:val="clear" w:color="auto" w:fill="FFFFFF"/>
        </w:rPr>
        <w:t>applicants</w:t>
      </w:r>
      <w:r w:rsidRPr="00212EC2">
        <w:rPr>
          <w:rFonts w:ascii="Arial" w:hAnsi="Arial" w:cs="Arial"/>
          <w:shd w:val="clear" w:color="auto" w:fill="FFFFFF"/>
        </w:rPr>
        <w:t xml:space="preserve"> t</w:t>
      </w:r>
      <w:r w:rsidR="00BC115C" w:rsidRPr="00212EC2">
        <w:rPr>
          <w:rFonts w:ascii="Arial" w:hAnsi="Arial" w:cs="Arial"/>
          <w:shd w:val="clear" w:color="auto" w:fill="FFFFFF"/>
        </w:rPr>
        <w:t>hrough the recruitment cycle – m</w:t>
      </w:r>
      <w:r w:rsidRPr="00212EC2">
        <w:rPr>
          <w:rFonts w:ascii="Arial" w:hAnsi="Arial" w:cs="Arial"/>
          <w:shd w:val="clear" w:color="auto" w:fill="FFFFFF"/>
        </w:rPr>
        <w:t>anaging all queries</w:t>
      </w:r>
      <w:r w:rsidR="00BC115C" w:rsidRPr="00212EC2">
        <w:rPr>
          <w:rFonts w:ascii="Arial" w:hAnsi="Arial" w:cs="Arial"/>
          <w:shd w:val="clear" w:color="auto" w:fill="FFFFFF"/>
        </w:rPr>
        <w:t xml:space="preserve"> however received and </w:t>
      </w:r>
      <w:r w:rsidRPr="00212EC2">
        <w:rPr>
          <w:rFonts w:ascii="Arial" w:hAnsi="Arial" w:cs="Arial"/>
          <w:shd w:val="clear" w:color="auto" w:fill="FFFFFF"/>
        </w:rPr>
        <w:t>acting as a</w:t>
      </w:r>
      <w:r w:rsidR="00BC115C" w:rsidRPr="00212EC2">
        <w:rPr>
          <w:rFonts w:ascii="Arial" w:hAnsi="Arial" w:cs="Arial"/>
          <w:shd w:val="clear" w:color="auto" w:fill="FFFFFF"/>
        </w:rPr>
        <w:t>n</w:t>
      </w:r>
      <w:r w:rsidRPr="00212EC2">
        <w:rPr>
          <w:rFonts w:ascii="Arial" w:hAnsi="Arial" w:cs="Arial"/>
          <w:shd w:val="clear" w:color="auto" w:fill="FFFFFF"/>
        </w:rPr>
        <w:t xml:space="preserve"> ambassador </w:t>
      </w:r>
      <w:r w:rsidR="00BC115C" w:rsidRPr="00212EC2">
        <w:rPr>
          <w:rFonts w:ascii="Arial" w:hAnsi="Arial" w:cs="Arial"/>
          <w:shd w:val="clear" w:color="auto" w:fill="FFFFFF"/>
        </w:rPr>
        <w:t>for the School throughout your interactions</w:t>
      </w:r>
    </w:p>
    <w:p w:rsidR="004A17D7" w:rsidRPr="00212EC2" w:rsidRDefault="004A17D7" w:rsidP="000D1286">
      <w:pPr>
        <w:pStyle w:val="ListParagraph"/>
        <w:numPr>
          <w:ilvl w:val="0"/>
          <w:numId w:val="8"/>
        </w:numPr>
        <w:spacing w:after="0" w:line="360" w:lineRule="auto"/>
        <w:jc w:val="both"/>
        <w:rPr>
          <w:rFonts w:ascii="Arial" w:hAnsi="Arial" w:cs="Arial"/>
        </w:rPr>
      </w:pPr>
      <w:r w:rsidRPr="00212EC2">
        <w:rPr>
          <w:rStyle w:val="wbzude"/>
          <w:rFonts w:ascii="Arial" w:hAnsi="Arial" w:cs="Arial"/>
          <w:shd w:val="clear" w:color="auto" w:fill="FFFFFF"/>
        </w:rPr>
        <w:t xml:space="preserve">Provide accurate responses to student enquiries </w:t>
      </w:r>
      <w:r w:rsidR="008F5177" w:rsidRPr="00212EC2">
        <w:rPr>
          <w:rStyle w:val="wbzude"/>
          <w:rFonts w:ascii="Arial" w:hAnsi="Arial" w:cs="Arial"/>
          <w:shd w:val="clear" w:color="auto" w:fill="FFFFFF"/>
        </w:rPr>
        <w:t>including</w:t>
      </w:r>
      <w:r w:rsidRPr="00212EC2">
        <w:rPr>
          <w:rStyle w:val="wbzude"/>
          <w:rFonts w:ascii="Arial" w:hAnsi="Arial" w:cs="Arial"/>
          <w:shd w:val="clear" w:color="auto" w:fill="FFFFFF"/>
        </w:rPr>
        <w:t xml:space="preserve"> on entry requirements, fees, course structure, admissions and enrolment procedures and information about funding opportunities</w:t>
      </w:r>
      <w:r w:rsidR="008F5177" w:rsidRPr="00212EC2">
        <w:rPr>
          <w:rStyle w:val="wbzude"/>
          <w:rFonts w:ascii="Arial" w:hAnsi="Arial" w:cs="Arial"/>
          <w:shd w:val="clear" w:color="auto" w:fill="FFFFFF"/>
        </w:rPr>
        <w:t>.</w:t>
      </w:r>
      <w:r w:rsidRPr="00212EC2">
        <w:rPr>
          <w:rStyle w:val="wbzude"/>
          <w:rFonts w:ascii="Arial" w:hAnsi="Arial" w:cs="Arial"/>
          <w:shd w:val="clear" w:color="auto" w:fill="FFFFFF"/>
        </w:rPr>
        <w:t xml:space="preserve"> </w:t>
      </w:r>
    </w:p>
    <w:p w:rsidR="00BC115C" w:rsidRPr="00212EC2" w:rsidRDefault="00BC115C" w:rsidP="000B754A">
      <w:pPr>
        <w:pStyle w:val="ListParagraph"/>
        <w:numPr>
          <w:ilvl w:val="0"/>
          <w:numId w:val="8"/>
        </w:numPr>
        <w:spacing w:after="0" w:line="360" w:lineRule="auto"/>
        <w:jc w:val="both"/>
        <w:rPr>
          <w:rFonts w:ascii="Arial" w:hAnsi="Arial" w:cs="Arial"/>
        </w:rPr>
      </w:pPr>
      <w:r w:rsidRPr="00212EC2">
        <w:rPr>
          <w:rFonts w:ascii="Arial" w:hAnsi="Arial" w:cs="Arial"/>
          <w:shd w:val="clear" w:color="auto" w:fill="FFFFFF"/>
        </w:rPr>
        <w:t>Assist in the planning and delivery of Open Days</w:t>
      </w:r>
      <w:r w:rsidR="00611621" w:rsidRPr="00212EC2">
        <w:rPr>
          <w:rFonts w:ascii="Arial" w:hAnsi="Arial" w:cs="Arial"/>
          <w:shd w:val="clear" w:color="auto" w:fill="FFFFFF"/>
        </w:rPr>
        <w:t xml:space="preserve">, Taster days </w:t>
      </w:r>
      <w:r w:rsidRPr="00212EC2">
        <w:rPr>
          <w:rFonts w:ascii="Arial" w:hAnsi="Arial" w:cs="Arial"/>
          <w:shd w:val="clear" w:color="auto" w:fill="FFFFFF"/>
        </w:rPr>
        <w:t>and other recruitment events, working closely with Departments to ensure that these meet their requirements and to ensure the best use of available resources.</w:t>
      </w:r>
    </w:p>
    <w:p w:rsidR="00611621" w:rsidRPr="00212EC2" w:rsidRDefault="00611621" w:rsidP="000B754A">
      <w:pPr>
        <w:pStyle w:val="ListParagraph"/>
        <w:numPr>
          <w:ilvl w:val="0"/>
          <w:numId w:val="8"/>
        </w:numPr>
        <w:spacing w:after="0" w:line="360" w:lineRule="auto"/>
        <w:jc w:val="both"/>
        <w:rPr>
          <w:rFonts w:ascii="Arial" w:hAnsi="Arial" w:cs="Arial"/>
        </w:rPr>
      </w:pPr>
      <w:r w:rsidRPr="00212EC2">
        <w:rPr>
          <w:rFonts w:ascii="Arial" w:hAnsi="Arial" w:cs="Arial"/>
          <w:shd w:val="clear" w:color="auto" w:fill="FFFFFF"/>
        </w:rPr>
        <w:t>Work closely with the Head of Outreach</w:t>
      </w:r>
      <w:r w:rsidR="00C05BCA">
        <w:rPr>
          <w:rFonts w:ascii="Arial" w:hAnsi="Arial" w:cs="Arial"/>
          <w:shd w:val="clear" w:color="auto" w:fill="FFFFFF"/>
        </w:rPr>
        <w:t xml:space="preserve"> and Head of Marketing </w:t>
      </w:r>
      <w:r w:rsidRPr="00212EC2">
        <w:rPr>
          <w:rFonts w:ascii="Arial" w:hAnsi="Arial" w:cs="Arial"/>
          <w:shd w:val="clear" w:color="auto" w:fill="FFFFFF"/>
        </w:rPr>
        <w:t xml:space="preserve"> to ensure that all activities are applicant focused and provide an excellent applicant experience that is inclusive and meets the School’s widening participation ambitions </w:t>
      </w:r>
    </w:p>
    <w:p w:rsidR="00EB0257" w:rsidRPr="00212EC2" w:rsidRDefault="004A17D7" w:rsidP="000B754A">
      <w:pPr>
        <w:pStyle w:val="ListParagraph"/>
        <w:numPr>
          <w:ilvl w:val="0"/>
          <w:numId w:val="8"/>
        </w:numPr>
        <w:spacing w:after="0" w:line="360" w:lineRule="auto"/>
        <w:jc w:val="both"/>
        <w:rPr>
          <w:rFonts w:ascii="Arial" w:hAnsi="Arial" w:cs="Arial"/>
        </w:rPr>
      </w:pPr>
      <w:r w:rsidRPr="00212EC2">
        <w:rPr>
          <w:rFonts w:ascii="Arial" w:hAnsi="Arial" w:cs="Arial"/>
          <w:shd w:val="clear" w:color="auto" w:fill="FFFFFF"/>
        </w:rPr>
        <w:t>M</w:t>
      </w:r>
      <w:r w:rsidR="00BC115C" w:rsidRPr="00212EC2">
        <w:rPr>
          <w:rFonts w:ascii="Arial" w:hAnsi="Arial" w:cs="Arial"/>
          <w:shd w:val="clear" w:color="auto" w:fill="FFFFFF"/>
        </w:rPr>
        <w:t>onitor progress against recruitment targets and provide data as required to the Director of Marketing and External relations</w:t>
      </w:r>
      <w:r w:rsidR="00611621" w:rsidRPr="00212EC2">
        <w:rPr>
          <w:rFonts w:ascii="Arial" w:hAnsi="Arial" w:cs="Arial"/>
          <w:shd w:val="clear" w:color="auto" w:fill="FFFFFF"/>
        </w:rPr>
        <w:t xml:space="preserve"> to inform recruitment strategy and planning.</w:t>
      </w:r>
      <w:r w:rsidR="00BC115C" w:rsidRPr="00212EC2">
        <w:rPr>
          <w:rFonts w:ascii="Arial" w:hAnsi="Arial" w:cs="Arial"/>
          <w:shd w:val="clear" w:color="auto" w:fill="FFFFFF"/>
        </w:rPr>
        <w:t xml:space="preserve">  </w:t>
      </w:r>
    </w:p>
    <w:p w:rsidR="00BC115C" w:rsidRPr="00212EC2" w:rsidRDefault="00EB0257" w:rsidP="000B754A">
      <w:pPr>
        <w:pStyle w:val="ListParagraph"/>
        <w:numPr>
          <w:ilvl w:val="0"/>
          <w:numId w:val="8"/>
        </w:numPr>
        <w:spacing w:after="0" w:line="360" w:lineRule="auto"/>
        <w:jc w:val="both"/>
        <w:rPr>
          <w:rFonts w:ascii="Arial" w:hAnsi="Arial" w:cs="Arial"/>
        </w:rPr>
      </w:pPr>
      <w:r w:rsidRPr="00212EC2">
        <w:rPr>
          <w:rFonts w:ascii="Arial" w:hAnsi="Arial" w:cs="Arial"/>
          <w:shd w:val="clear" w:color="auto" w:fill="FFFFFF"/>
        </w:rPr>
        <w:t>Ensure that student enquiry data generated by marketing and recruitment activity is captured and that effective processes are in place to take students through from the enquiry stage to application to the School.</w:t>
      </w:r>
      <w:r w:rsidR="00BC115C" w:rsidRPr="00212EC2">
        <w:rPr>
          <w:rFonts w:ascii="Arial" w:hAnsi="Arial" w:cs="Arial"/>
          <w:shd w:val="clear" w:color="auto" w:fill="FFFFFF"/>
        </w:rPr>
        <w:t xml:space="preserve"> </w:t>
      </w:r>
    </w:p>
    <w:p w:rsidR="00CA1A48" w:rsidRPr="00212EC2" w:rsidRDefault="004A17D7" w:rsidP="000B754A">
      <w:pPr>
        <w:pStyle w:val="ListParagraph"/>
        <w:numPr>
          <w:ilvl w:val="0"/>
          <w:numId w:val="8"/>
        </w:numPr>
        <w:spacing w:after="0" w:line="360" w:lineRule="auto"/>
        <w:jc w:val="both"/>
        <w:rPr>
          <w:rStyle w:val="wbzude"/>
          <w:rFonts w:ascii="Arial" w:hAnsi="Arial" w:cs="Arial"/>
        </w:rPr>
      </w:pPr>
      <w:r w:rsidRPr="00212EC2">
        <w:rPr>
          <w:rStyle w:val="wbzude"/>
          <w:rFonts w:ascii="Arial" w:hAnsi="Arial" w:cs="Arial"/>
          <w:shd w:val="clear" w:color="auto" w:fill="FFFFFF"/>
        </w:rPr>
        <w:t>W</w:t>
      </w:r>
      <w:r w:rsidR="00CA1A48" w:rsidRPr="00212EC2">
        <w:rPr>
          <w:rStyle w:val="wbzude"/>
          <w:rFonts w:ascii="Arial" w:hAnsi="Arial" w:cs="Arial"/>
          <w:shd w:val="clear" w:color="auto" w:fill="FFFFFF"/>
        </w:rPr>
        <w:t xml:space="preserve">ork collaboratively with </w:t>
      </w:r>
      <w:r w:rsidR="00EB0257" w:rsidRPr="00212EC2">
        <w:rPr>
          <w:rStyle w:val="wbzude"/>
          <w:rFonts w:ascii="Arial" w:hAnsi="Arial" w:cs="Arial"/>
          <w:shd w:val="clear" w:color="auto" w:fill="FFFFFF"/>
        </w:rPr>
        <w:t xml:space="preserve">colleagues in </w:t>
      </w:r>
      <w:r w:rsidR="00CA1A48" w:rsidRPr="00212EC2">
        <w:rPr>
          <w:rStyle w:val="wbzude"/>
          <w:rFonts w:ascii="Arial" w:hAnsi="Arial" w:cs="Arial"/>
          <w:shd w:val="clear" w:color="auto" w:fill="FFFFFF"/>
        </w:rPr>
        <w:t xml:space="preserve">the Marketing and Registry Teams </w:t>
      </w:r>
      <w:r w:rsidR="00EB0257" w:rsidRPr="00212EC2">
        <w:rPr>
          <w:rStyle w:val="wbzude"/>
          <w:rFonts w:ascii="Arial" w:hAnsi="Arial" w:cs="Arial"/>
          <w:shd w:val="clear" w:color="auto" w:fill="FFFFFF"/>
        </w:rPr>
        <w:t xml:space="preserve">and with </w:t>
      </w:r>
      <w:r w:rsidR="00EB7F08" w:rsidRPr="00212EC2">
        <w:rPr>
          <w:rStyle w:val="wbzude"/>
          <w:rFonts w:ascii="Arial" w:hAnsi="Arial" w:cs="Arial"/>
          <w:shd w:val="clear" w:color="auto" w:fill="FFFFFF"/>
        </w:rPr>
        <w:t xml:space="preserve">Heads of </w:t>
      </w:r>
      <w:r w:rsidR="00EB0257" w:rsidRPr="00212EC2">
        <w:rPr>
          <w:rStyle w:val="wbzude"/>
          <w:rFonts w:ascii="Arial" w:hAnsi="Arial" w:cs="Arial"/>
          <w:shd w:val="clear" w:color="auto" w:fill="FFFFFF"/>
        </w:rPr>
        <w:t xml:space="preserve">Departments to ensure that effective communication </w:t>
      </w:r>
      <w:r w:rsidR="00EB7F08" w:rsidRPr="00212EC2">
        <w:rPr>
          <w:rStyle w:val="wbzude"/>
          <w:rFonts w:ascii="Arial" w:hAnsi="Arial" w:cs="Arial"/>
          <w:shd w:val="clear" w:color="auto" w:fill="FFFFFF"/>
        </w:rPr>
        <w:t>facilitates conversion from enquiry and application through to offer.</w:t>
      </w:r>
      <w:r w:rsidR="00CA1A48" w:rsidRPr="00212EC2">
        <w:rPr>
          <w:rStyle w:val="wbzude"/>
          <w:rFonts w:ascii="Arial" w:hAnsi="Arial" w:cs="Arial"/>
          <w:shd w:val="clear" w:color="auto" w:fill="FFFFFF"/>
        </w:rPr>
        <w:t xml:space="preserve"> </w:t>
      </w:r>
    </w:p>
    <w:p w:rsidR="00CA1A48" w:rsidRPr="00212EC2" w:rsidRDefault="00CA1A48" w:rsidP="000B754A">
      <w:pPr>
        <w:pStyle w:val="ListParagraph"/>
        <w:numPr>
          <w:ilvl w:val="0"/>
          <w:numId w:val="8"/>
        </w:numPr>
        <w:spacing w:after="0" w:line="360" w:lineRule="auto"/>
        <w:jc w:val="both"/>
        <w:rPr>
          <w:rFonts w:ascii="Arial" w:hAnsi="Arial" w:cs="Arial"/>
        </w:rPr>
      </w:pPr>
      <w:r w:rsidRPr="00212EC2">
        <w:rPr>
          <w:rFonts w:ascii="Arial" w:hAnsi="Arial" w:cs="Arial"/>
        </w:rPr>
        <w:lastRenderedPageBreak/>
        <w:t xml:space="preserve">To support the Registry team with the enrolment of new students </w:t>
      </w:r>
      <w:r w:rsidR="00513E38">
        <w:rPr>
          <w:rFonts w:ascii="Arial" w:hAnsi="Arial" w:cs="Arial"/>
        </w:rPr>
        <w:t xml:space="preserve">and other activities </w:t>
      </w:r>
      <w:r w:rsidRPr="00212EC2">
        <w:rPr>
          <w:rFonts w:ascii="Arial" w:hAnsi="Arial" w:cs="Arial"/>
        </w:rPr>
        <w:t xml:space="preserve">during busy periods. </w:t>
      </w:r>
    </w:p>
    <w:p w:rsidR="000B754A" w:rsidRPr="00212EC2" w:rsidRDefault="00CA1A48" w:rsidP="00CB3B07">
      <w:pPr>
        <w:pStyle w:val="ListParagraph"/>
        <w:numPr>
          <w:ilvl w:val="0"/>
          <w:numId w:val="8"/>
        </w:numPr>
        <w:spacing w:after="0" w:line="360" w:lineRule="auto"/>
        <w:jc w:val="both"/>
        <w:rPr>
          <w:rStyle w:val="wbzude"/>
          <w:rFonts w:ascii="Arial" w:hAnsi="Arial" w:cs="Arial"/>
        </w:rPr>
      </w:pPr>
      <w:r w:rsidRPr="00212EC2">
        <w:rPr>
          <w:rStyle w:val="wbzude"/>
          <w:rFonts w:ascii="Arial" w:hAnsi="Arial" w:cs="Arial"/>
          <w:shd w:val="clear" w:color="auto" w:fill="FFFFFF"/>
        </w:rPr>
        <w:t>To liaise with the Registry team ensuring students</w:t>
      </w:r>
      <w:r w:rsidR="007E496E" w:rsidRPr="00212EC2">
        <w:rPr>
          <w:rStyle w:val="wbzude"/>
          <w:rFonts w:ascii="Arial" w:hAnsi="Arial" w:cs="Arial"/>
          <w:shd w:val="clear" w:color="auto" w:fill="FFFFFF"/>
        </w:rPr>
        <w:t>’</w:t>
      </w:r>
      <w:r w:rsidRPr="00212EC2">
        <w:rPr>
          <w:rStyle w:val="wbzude"/>
          <w:rFonts w:ascii="Arial" w:hAnsi="Arial" w:cs="Arial"/>
          <w:shd w:val="clear" w:color="auto" w:fill="FFFFFF"/>
        </w:rPr>
        <w:t xml:space="preserve"> financial requests are handled efficiently</w:t>
      </w:r>
      <w:r w:rsidR="00C05BCA">
        <w:rPr>
          <w:rStyle w:val="wbzude"/>
          <w:rFonts w:ascii="Arial" w:hAnsi="Arial" w:cs="Arial"/>
          <w:shd w:val="clear" w:color="auto" w:fill="FFFFFF"/>
        </w:rPr>
        <w:br/>
      </w:r>
    </w:p>
    <w:p w:rsidR="003E541A" w:rsidRPr="00212EC2" w:rsidRDefault="00775205" w:rsidP="003E541A">
      <w:pPr>
        <w:spacing w:after="0" w:line="360" w:lineRule="auto"/>
        <w:jc w:val="both"/>
        <w:rPr>
          <w:rFonts w:ascii="Arial" w:hAnsi="Arial" w:cs="Arial"/>
        </w:rPr>
      </w:pPr>
      <w:r w:rsidRPr="00212EC2">
        <w:rPr>
          <w:rFonts w:ascii="Arial" w:hAnsi="Arial" w:cs="Arial"/>
          <w:b/>
        </w:rPr>
        <w:t xml:space="preserve">The post holder may be required to work some weekends and evenings </w:t>
      </w:r>
    </w:p>
    <w:p w:rsidR="00CF2968" w:rsidRPr="00212EC2" w:rsidRDefault="00CF2968" w:rsidP="00CF2968">
      <w:pPr>
        <w:pStyle w:val="ListParagraph"/>
        <w:spacing w:after="0" w:line="360" w:lineRule="auto"/>
        <w:ind w:left="567"/>
        <w:jc w:val="both"/>
        <w:rPr>
          <w:rFonts w:ascii="Arial" w:hAnsi="Arial" w:cs="Arial"/>
        </w:rPr>
      </w:pPr>
    </w:p>
    <w:p w:rsidR="00FA22A1" w:rsidRPr="008E2AB7" w:rsidRDefault="00FA22A1" w:rsidP="00243CD4">
      <w:pPr>
        <w:spacing w:after="0" w:line="360" w:lineRule="auto"/>
        <w:jc w:val="both"/>
        <w:rPr>
          <w:rFonts w:ascii="Arial" w:hAnsi="Arial" w:cs="Arial"/>
          <w:b/>
          <w:bCs/>
          <w:color w:val="FF3399"/>
          <w:sz w:val="28"/>
          <w:szCs w:val="28"/>
        </w:rPr>
      </w:pPr>
      <w:r w:rsidRPr="008E2AB7">
        <w:rPr>
          <w:rFonts w:ascii="Arial" w:hAnsi="Arial" w:cs="Arial"/>
          <w:b/>
          <w:bCs/>
          <w:color w:val="FF3399"/>
          <w:sz w:val="28"/>
          <w:szCs w:val="28"/>
        </w:rPr>
        <w:t>Skills, Knowledge and Experience</w:t>
      </w:r>
    </w:p>
    <w:p w:rsidR="00FA22A1" w:rsidRPr="00212EC2" w:rsidRDefault="00AD0EBD" w:rsidP="00FA22A1">
      <w:pPr>
        <w:pStyle w:val="ListParagraph"/>
        <w:numPr>
          <w:ilvl w:val="0"/>
          <w:numId w:val="6"/>
        </w:numPr>
        <w:spacing w:after="0" w:line="360" w:lineRule="auto"/>
        <w:jc w:val="both"/>
        <w:rPr>
          <w:rFonts w:ascii="Arial" w:hAnsi="Arial" w:cs="Arial"/>
        </w:rPr>
      </w:pPr>
      <w:r w:rsidRPr="00212EC2">
        <w:rPr>
          <w:rFonts w:ascii="Arial" w:hAnsi="Arial" w:cs="Arial"/>
        </w:rPr>
        <w:t>Good understanding of admissions practices and procedures, preferably</w:t>
      </w:r>
      <w:r w:rsidR="00FA22A1" w:rsidRPr="00212EC2">
        <w:rPr>
          <w:rFonts w:ascii="Arial" w:hAnsi="Arial" w:cs="Arial"/>
        </w:rPr>
        <w:t xml:space="preserve"> in the </w:t>
      </w:r>
      <w:r w:rsidRPr="00212EC2">
        <w:rPr>
          <w:rFonts w:ascii="Arial" w:hAnsi="Arial" w:cs="Arial"/>
        </w:rPr>
        <w:t xml:space="preserve">higher </w:t>
      </w:r>
      <w:r w:rsidR="00FA22A1" w:rsidRPr="00212EC2">
        <w:rPr>
          <w:rFonts w:ascii="Arial" w:hAnsi="Arial" w:cs="Arial"/>
        </w:rPr>
        <w:t>education sector</w:t>
      </w:r>
    </w:p>
    <w:p w:rsidR="005A47D3" w:rsidRPr="00212EC2" w:rsidRDefault="005A47D3" w:rsidP="00FA22A1">
      <w:pPr>
        <w:pStyle w:val="ListParagraph"/>
        <w:numPr>
          <w:ilvl w:val="0"/>
          <w:numId w:val="6"/>
        </w:numPr>
        <w:spacing w:after="0" w:line="360" w:lineRule="auto"/>
        <w:jc w:val="both"/>
        <w:rPr>
          <w:rFonts w:ascii="Arial" w:hAnsi="Arial" w:cs="Arial"/>
        </w:rPr>
      </w:pPr>
      <w:r w:rsidRPr="00212EC2">
        <w:rPr>
          <w:rFonts w:ascii="Arial" w:hAnsi="Arial" w:cs="Arial"/>
        </w:rPr>
        <w:t xml:space="preserve">Knowledge of the higher education environment </w:t>
      </w:r>
    </w:p>
    <w:p w:rsidR="00E66BB5" w:rsidRPr="00212EC2" w:rsidRDefault="00E66BB5" w:rsidP="00FA22A1">
      <w:pPr>
        <w:pStyle w:val="ListParagraph"/>
        <w:numPr>
          <w:ilvl w:val="0"/>
          <w:numId w:val="6"/>
        </w:numPr>
        <w:spacing w:after="0" w:line="360" w:lineRule="auto"/>
        <w:jc w:val="both"/>
        <w:rPr>
          <w:rFonts w:ascii="Arial" w:hAnsi="Arial" w:cs="Arial"/>
        </w:rPr>
      </w:pPr>
      <w:r w:rsidRPr="00212EC2">
        <w:rPr>
          <w:rFonts w:ascii="Arial" w:hAnsi="Arial" w:cs="Arial"/>
        </w:rPr>
        <w:t>High level of oral and written communication skills</w:t>
      </w:r>
    </w:p>
    <w:p w:rsidR="00E66BB5" w:rsidRPr="00212EC2" w:rsidRDefault="00E66BB5" w:rsidP="00E66BB5">
      <w:pPr>
        <w:pStyle w:val="ListParagraph"/>
        <w:numPr>
          <w:ilvl w:val="0"/>
          <w:numId w:val="6"/>
        </w:numPr>
        <w:spacing w:after="0" w:line="360" w:lineRule="auto"/>
        <w:jc w:val="both"/>
        <w:rPr>
          <w:rFonts w:ascii="Arial" w:hAnsi="Arial" w:cs="Arial"/>
        </w:rPr>
      </w:pPr>
      <w:r w:rsidRPr="00212EC2">
        <w:rPr>
          <w:rFonts w:ascii="Arial" w:hAnsi="Arial" w:cs="Arial"/>
          <w:shd w:val="clear" w:color="auto" w:fill="FFFFFF"/>
        </w:rPr>
        <w:t>Ability to build and develop good working relationships</w:t>
      </w:r>
    </w:p>
    <w:p w:rsidR="00E66BB5" w:rsidRPr="00212EC2" w:rsidRDefault="00E66BB5" w:rsidP="00E66BB5">
      <w:pPr>
        <w:pStyle w:val="ListParagraph"/>
        <w:numPr>
          <w:ilvl w:val="0"/>
          <w:numId w:val="6"/>
        </w:numPr>
        <w:spacing w:after="0" w:line="360" w:lineRule="auto"/>
        <w:jc w:val="both"/>
        <w:rPr>
          <w:rFonts w:ascii="Arial" w:hAnsi="Arial" w:cs="Arial"/>
        </w:rPr>
      </w:pPr>
      <w:r w:rsidRPr="00212EC2">
        <w:rPr>
          <w:rFonts w:ascii="Arial" w:hAnsi="Arial" w:cs="Arial"/>
        </w:rPr>
        <w:t>Able to work in a team and independently</w:t>
      </w:r>
    </w:p>
    <w:p w:rsidR="00AD0EBD" w:rsidRPr="00212EC2" w:rsidRDefault="00E66BB5" w:rsidP="00FA22A1">
      <w:pPr>
        <w:pStyle w:val="ListParagraph"/>
        <w:numPr>
          <w:ilvl w:val="0"/>
          <w:numId w:val="6"/>
        </w:numPr>
        <w:spacing w:after="0" w:line="360" w:lineRule="auto"/>
        <w:jc w:val="both"/>
        <w:rPr>
          <w:rFonts w:ascii="Arial" w:hAnsi="Arial" w:cs="Arial"/>
        </w:rPr>
      </w:pPr>
      <w:r w:rsidRPr="00212EC2">
        <w:rPr>
          <w:rFonts w:ascii="Arial" w:hAnsi="Arial" w:cs="Arial"/>
        </w:rPr>
        <w:t xml:space="preserve">Ability to problem solve and find creative solutions to challenges within the role </w:t>
      </w:r>
    </w:p>
    <w:p w:rsidR="00E66BB5" w:rsidRPr="00212EC2" w:rsidRDefault="00FA22A1" w:rsidP="00FA22A1">
      <w:pPr>
        <w:pStyle w:val="ListParagraph"/>
        <w:numPr>
          <w:ilvl w:val="0"/>
          <w:numId w:val="6"/>
        </w:numPr>
        <w:spacing w:after="0" w:line="360" w:lineRule="auto"/>
        <w:jc w:val="both"/>
        <w:rPr>
          <w:rFonts w:ascii="Arial" w:hAnsi="Arial" w:cs="Arial"/>
        </w:rPr>
      </w:pPr>
      <w:r w:rsidRPr="00212EC2">
        <w:rPr>
          <w:rFonts w:ascii="Arial" w:hAnsi="Arial" w:cs="Arial"/>
        </w:rPr>
        <w:t>Self-disciplined with the abili</w:t>
      </w:r>
      <w:r w:rsidR="00E66BB5" w:rsidRPr="00212EC2">
        <w:rPr>
          <w:rFonts w:ascii="Arial" w:hAnsi="Arial" w:cs="Arial"/>
        </w:rPr>
        <w:t>ty to prioritise under pressure and to deliver on key performance indicators</w:t>
      </w:r>
    </w:p>
    <w:p w:rsidR="00FA22A1" w:rsidRPr="00212EC2" w:rsidRDefault="00E66BB5" w:rsidP="00E66BB5">
      <w:pPr>
        <w:pStyle w:val="ListParagraph"/>
        <w:numPr>
          <w:ilvl w:val="0"/>
          <w:numId w:val="6"/>
        </w:numPr>
        <w:spacing w:after="0" w:line="360" w:lineRule="auto"/>
        <w:jc w:val="both"/>
        <w:rPr>
          <w:rFonts w:ascii="Arial" w:hAnsi="Arial" w:cs="Arial"/>
        </w:rPr>
      </w:pPr>
      <w:r w:rsidRPr="00212EC2">
        <w:rPr>
          <w:rFonts w:ascii="Arial" w:hAnsi="Arial" w:cs="Arial"/>
        </w:rPr>
        <w:t xml:space="preserve">Familiarity with the use of a wide range of social media and instant messaging services  </w:t>
      </w:r>
      <w:r w:rsidR="007629FB" w:rsidRPr="00212EC2">
        <w:rPr>
          <w:rFonts w:ascii="Arial" w:hAnsi="Arial" w:cs="Arial"/>
        </w:rPr>
        <w:t xml:space="preserve"> </w:t>
      </w:r>
    </w:p>
    <w:p w:rsidR="00E66BB5" w:rsidRPr="00212EC2" w:rsidRDefault="00CA1A48" w:rsidP="00E66BB5">
      <w:pPr>
        <w:pStyle w:val="ListParagraph"/>
        <w:numPr>
          <w:ilvl w:val="0"/>
          <w:numId w:val="6"/>
        </w:numPr>
        <w:spacing w:after="0" w:line="360" w:lineRule="auto"/>
        <w:jc w:val="both"/>
        <w:rPr>
          <w:rFonts w:ascii="Arial" w:hAnsi="Arial" w:cs="Arial"/>
        </w:rPr>
      </w:pPr>
      <w:r w:rsidRPr="00212EC2">
        <w:rPr>
          <w:rFonts w:ascii="Arial" w:hAnsi="Arial" w:cs="Arial"/>
          <w:shd w:val="clear" w:color="auto" w:fill="FFFFFF"/>
        </w:rPr>
        <w:t>Confident user of databases and reporting tools</w:t>
      </w:r>
    </w:p>
    <w:p w:rsidR="00E66BB5" w:rsidRPr="00212EC2" w:rsidRDefault="00E66BB5" w:rsidP="00E66BB5">
      <w:pPr>
        <w:pStyle w:val="ListParagraph"/>
        <w:numPr>
          <w:ilvl w:val="0"/>
          <w:numId w:val="6"/>
        </w:numPr>
        <w:spacing w:after="0" w:line="360" w:lineRule="auto"/>
        <w:jc w:val="both"/>
        <w:rPr>
          <w:rFonts w:ascii="Arial" w:hAnsi="Arial" w:cs="Arial"/>
        </w:rPr>
      </w:pPr>
      <w:r w:rsidRPr="00212EC2">
        <w:rPr>
          <w:rFonts w:ascii="Arial" w:hAnsi="Arial" w:cs="Arial"/>
          <w:shd w:val="clear" w:color="auto" w:fill="FFFFFF"/>
        </w:rPr>
        <w:t xml:space="preserve">Knowledge of legal issues relating to consumer rights, data protection, disability discrimination etc </w:t>
      </w:r>
    </w:p>
    <w:p w:rsidR="00FA22A1" w:rsidRPr="00212EC2" w:rsidRDefault="00FA22A1" w:rsidP="00FA22A1">
      <w:pPr>
        <w:pStyle w:val="ListParagraph"/>
        <w:numPr>
          <w:ilvl w:val="0"/>
          <w:numId w:val="6"/>
        </w:numPr>
        <w:spacing w:after="0" w:line="360" w:lineRule="auto"/>
        <w:jc w:val="both"/>
        <w:rPr>
          <w:rFonts w:ascii="Arial" w:hAnsi="Arial" w:cs="Arial"/>
        </w:rPr>
      </w:pPr>
      <w:r w:rsidRPr="00212EC2">
        <w:rPr>
          <w:rFonts w:ascii="Arial" w:hAnsi="Arial" w:cs="Arial"/>
        </w:rPr>
        <w:t>Attention to detail and accuracy</w:t>
      </w:r>
    </w:p>
    <w:p w:rsidR="00FA22A1" w:rsidRPr="00212EC2" w:rsidRDefault="00FA22A1" w:rsidP="00CF2968">
      <w:pPr>
        <w:pStyle w:val="ListParagraph"/>
        <w:numPr>
          <w:ilvl w:val="0"/>
          <w:numId w:val="6"/>
        </w:numPr>
        <w:spacing w:after="0" w:line="360" w:lineRule="auto"/>
        <w:jc w:val="both"/>
        <w:rPr>
          <w:rFonts w:ascii="Arial" w:hAnsi="Arial" w:cs="Arial"/>
        </w:rPr>
      </w:pPr>
      <w:r w:rsidRPr="00212EC2">
        <w:rPr>
          <w:rFonts w:ascii="Arial" w:hAnsi="Arial" w:cs="Arial"/>
        </w:rPr>
        <w:t xml:space="preserve">Advanced knowledge of Microsoft Word, Excel and Outlook </w:t>
      </w:r>
    </w:p>
    <w:p w:rsidR="002A7D37" w:rsidRPr="00212EC2" w:rsidRDefault="002A7D37" w:rsidP="00644E52">
      <w:pPr>
        <w:jc w:val="both"/>
        <w:rPr>
          <w:rFonts w:ascii="Arial" w:hAnsi="Arial" w:cs="Arial"/>
        </w:rPr>
      </w:pPr>
    </w:p>
    <w:sectPr w:rsidR="002A7D37" w:rsidRPr="00212EC2" w:rsidSect="00B87129">
      <w:headerReference w:type="default" r:id="rId7"/>
      <w:pgSz w:w="11906" w:h="16838"/>
      <w:pgMar w:top="1135" w:right="1440"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966" w:rsidRDefault="00CB2966" w:rsidP="0088138F">
      <w:pPr>
        <w:spacing w:after="0" w:line="240" w:lineRule="auto"/>
      </w:pPr>
      <w:r>
        <w:separator/>
      </w:r>
    </w:p>
  </w:endnote>
  <w:endnote w:type="continuationSeparator" w:id="0">
    <w:p w:rsidR="00CB2966" w:rsidRDefault="00CB2966" w:rsidP="00881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966" w:rsidRDefault="00CB2966" w:rsidP="0088138F">
      <w:pPr>
        <w:spacing w:after="0" w:line="240" w:lineRule="auto"/>
      </w:pPr>
      <w:r>
        <w:separator/>
      </w:r>
    </w:p>
  </w:footnote>
  <w:footnote w:type="continuationSeparator" w:id="0">
    <w:p w:rsidR="00CB2966" w:rsidRDefault="00CB2966" w:rsidP="008813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38F" w:rsidRDefault="0088138F">
    <w:pPr>
      <w:pStyle w:val="Header"/>
    </w:pPr>
    <w:r>
      <w:rPr>
        <w:noProof/>
        <w:lang w:eastAsia="en-GB"/>
      </w:rPr>
      <w:drawing>
        <wp:anchor distT="0" distB="0" distL="114300" distR="114300" simplePos="0" relativeHeight="251659264" behindDoc="0" locked="0" layoutInCell="1" allowOverlap="1" wp14:anchorId="6A6C62A9" wp14:editId="5B11D266">
          <wp:simplePos x="0" y="0"/>
          <wp:positionH relativeFrom="margin">
            <wp:align>right</wp:align>
          </wp:positionH>
          <wp:positionV relativeFrom="paragraph">
            <wp:posOffset>-191135</wp:posOffset>
          </wp:positionV>
          <wp:extent cx="1073150" cy="276860"/>
          <wp:effectExtent l="0" t="0" r="0" b="8890"/>
          <wp:wrapSquare wrapText="bothSides"/>
          <wp:docPr id="1" name="Picture 1" descr="NFTS Full_Compact_Standard 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FTS Full_Compact_Standard S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150" cy="276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3609A6"/>
    <w:multiLevelType w:val="hybridMultilevel"/>
    <w:tmpl w:val="883CC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806CE5"/>
    <w:multiLevelType w:val="hybridMultilevel"/>
    <w:tmpl w:val="D6C00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EC3928"/>
    <w:multiLevelType w:val="hybridMultilevel"/>
    <w:tmpl w:val="04442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9B5562"/>
    <w:multiLevelType w:val="hybridMultilevel"/>
    <w:tmpl w:val="BE0E9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CE420F"/>
    <w:multiLevelType w:val="hybridMultilevel"/>
    <w:tmpl w:val="FB080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823FDA"/>
    <w:multiLevelType w:val="hybridMultilevel"/>
    <w:tmpl w:val="939AF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087177"/>
    <w:multiLevelType w:val="hybridMultilevel"/>
    <w:tmpl w:val="49F0C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102040"/>
    <w:multiLevelType w:val="multilevel"/>
    <w:tmpl w:val="C312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2"/>
  </w:num>
  <w:num w:numId="5">
    <w:abstractNumId w:val="0"/>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D37"/>
    <w:rsid w:val="00024D4A"/>
    <w:rsid w:val="0005284D"/>
    <w:rsid w:val="000621C4"/>
    <w:rsid w:val="00075504"/>
    <w:rsid w:val="000B754A"/>
    <w:rsid w:val="000E5798"/>
    <w:rsid w:val="000F6E02"/>
    <w:rsid w:val="001F212F"/>
    <w:rsid w:val="001F41A0"/>
    <w:rsid w:val="002068AF"/>
    <w:rsid w:val="00212EC2"/>
    <w:rsid w:val="00233AA0"/>
    <w:rsid w:val="00243CD4"/>
    <w:rsid w:val="00253EA3"/>
    <w:rsid w:val="002877CD"/>
    <w:rsid w:val="002A7D37"/>
    <w:rsid w:val="002C07B4"/>
    <w:rsid w:val="00300462"/>
    <w:rsid w:val="00373796"/>
    <w:rsid w:val="003A4616"/>
    <w:rsid w:val="003E541A"/>
    <w:rsid w:val="00400E80"/>
    <w:rsid w:val="004816A2"/>
    <w:rsid w:val="004957F6"/>
    <w:rsid w:val="004A17D7"/>
    <w:rsid w:val="004B7913"/>
    <w:rsid w:val="004E32FC"/>
    <w:rsid w:val="00513E38"/>
    <w:rsid w:val="005A47D3"/>
    <w:rsid w:val="00611621"/>
    <w:rsid w:val="00644E52"/>
    <w:rsid w:val="00681E33"/>
    <w:rsid w:val="006C3AA0"/>
    <w:rsid w:val="006D5CB4"/>
    <w:rsid w:val="006D778D"/>
    <w:rsid w:val="006F33A0"/>
    <w:rsid w:val="00702672"/>
    <w:rsid w:val="00756030"/>
    <w:rsid w:val="007629FB"/>
    <w:rsid w:val="00775205"/>
    <w:rsid w:val="00784519"/>
    <w:rsid w:val="007E496E"/>
    <w:rsid w:val="0080412F"/>
    <w:rsid w:val="0081581C"/>
    <w:rsid w:val="00847390"/>
    <w:rsid w:val="0088138F"/>
    <w:rsid w:val="00895EE2"/>
    <w:rsid w:val="008E2AB7"/>
    <w:rsid w:val="008F5177"/>
    <w:rsid w:val="00972153"/>
    <w:rsid w:val="009B2817"/>
    <w:rsid w:val="009D738C"/>
    <w:rsid w:val="00A24608"/>
    <w:rsid w:val="00A33877"/>
    <w:rsid w:val="00A76975"/>
    <w:rsid w:val="00AD0EBD"/>
    <w:rsid w:val="00B3087B"/>
    <w:rsid w:val="00B87129"/>
    <w:rsid w:val="00BC115C"/>
    <w:rsid w:val="00BC6659"/>
    <w:rsid w:val="00C05BCA"/>
    <w:rsid w:val="00C412ED"/>
    <w:rsid w:val="00C708B6"/>
    <w:rsid w:val="00CA1A48"/>
    <w:rsid w:val="00CB2966"/>
    <w:rsid w:val="00CB3B07"/>
    <w:rsid w:val="00CC7C85"/>
    <w:rsid w:val="00CF2968"/>
    <w:rsid w:val="00D2477D"/>
    <w:rsid w:val="00D61910"/>
    <w:rsid w:val="00D8109C"/>
    <w:rsid w:val="00D9212A"/>
    <w:rsid w:val="00DA4C97"/>
    <w:rsid w:val="00DF3F40"/>
    <w:rsid w:val="00E01A7C"/>
    <w:rsid w:val="00E41A6F"/>
    <w:rsid w:val="00E66BB5"/>
    <w:rsid w:val="00E83AD4"/>
    <w:rsid w:val="00EB0257"/>
    <w:rsid w:val="00EB7F08"/>
    <w:rsid w:val="00F63243"/>
    <w:rsid w:val="00F75837"/>
    <w:rsid w:val="00F929E4"/>
    <w:rsid w:val="00FA22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75AC8"/>
  <w15:chartTrackingRefBased/>
  <w15:docId w15:val="{0B316AD9-F76D-470C-989E-05F789798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E52"/>
    <w:pPr>
      <w:ind w:left="720"/>
      <w:contextualSpacing/>
    </w:pPr>
  </w:style>
  <w:style w:type="paragraph" w:styleId="Header">
    <w:name w:val="header"/>
    <w:basedOn w:val="Normal"/>
    <w:link w:val="HeaderChar"/>
    <w:uiPriority w:val="99"/>
    <w:unhideWhenUsed/>
    <w:rsid w:val="008813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138F"/>
  </w:style>
  <w:style w:type="paragraph" w:styleId="Footer">
    <w:name w:val="footer"/>
    <w:basedOn w:val="Normal"/>
    <w:link w:val="FooterChar"/>
    <w:uiPriority w:val="99"/>
    <w:unhideWhenUsed/>
    <w:rsid w:val="008813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138F"/>
  </w:style>
  <w:style w:type="paragraph" w:styleId="BalloonText">
    <w:name w:val="Balloon Text"/>
    <w:basedOn w:val="Normal"/>
    <w:link w:val="BalloonTextChar"/>
    <w:uiPriority w:val="99"/>
    <w:semiHidden/>
    <w:unhideWhenUsed/>
    <w:rsid w:val="00243C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CD4"/>
    <w:rPr>
      <w:rFonts w:ascii="Segoe UI" w:hAnsi="Segoe UI" w:cs="Segoe UI"/>
      <w:sz w:val="18"/>
      <w:szCs w:val="18"/>
    </w:rPr>
  </w:style>
  <w:style w:type="character" w:customStyle="1" w:styleId="wbzude">
    <w:name w:val="wbzude"/>
    <w:basedOn w:val="DefaultParagraphFont"/>
    <w:rsid w:val="00CA1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17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Kakpa</dc:creator>
  <cp:keywords/>
  <dc:description/>
  <cp:lastModifiedBy>Gillian Carr</cp:lastModifiedBy>
  <cp:revision>3</cp:revision>
  <cp:lastPrinted>2019-09-06T13:49:00Z</cp:lastPrinted>
  <dcterms:created xsi:type="dcterms:W3CDTF">2019-09-12T08:31:00Z</dcterms:created>
  <dcterms:modified xsi:type="dcterms:W3CDTF">2019-09-12T13:19:00Z</dcterms:modified>
</cp:coreProperties>
</file>