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9960" w14:textId="77777777" w:rsidR="00F73634" w:rsidRDefault="00F73634" w:rsidP="00F73634">
      <w:pPr>
        <w:pStyle w:val="Default"/>
        <w:rPr>
          <w:rFonts w:asciiTheme="minorHAnsi" w:hAnsiTheme="minorHAnsi" w:cstheme="minorHAnsi"/>
        </w:rPr>
      </w:pPr>
    </w:p>
    <w:p w14:paraId="7CB6C3A0" w14:textId="77777777" w:rsidR="00F73634" w:rsidRDefault="00F73634" w:rsidP="00031956">
      <w:pPr>
        <w:pStyle w:val="Default"/>
        <w:jc w:val="right"/>
        <w:rPr>
          <w:rFonts w:asciiTheme="minorHAnsi" w:hAnsiTheme="minorHAnsi" w:cstheme="minorHAnsi"/>
        </w:rPr>
      </w:pPr>
      <w:r>
        <w:rPr>
          <w:noProof/>
          <w:lang w:eastAsia="en-GB"/>
        </w:rPr>
        <w:drawing>
          <wp:inline distT="0" distB="0" distL="0" distR="0" wp14:anchorId="3C70F6CF" wp14:editId="54B9340C">
            <wp:extent cx="2573020" cy="658495"/>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inline>
        </w:drawing>
      </w:r>
    </w:p>
    <w:p w14:paraId="0A7BC378" w14:textId="0DB4832D" w:rsidR="001758CA" w:rsidRDefault="00D113B7" w:rsidP="00E56290">
      <w:pPr>
        <w:jc w:val="both"/>
        <w:rPr>
          <w:rFonts w:cs="Arial"/>
          <w:b/>
          <w:color w:val="FF3399"/>
          <w:sz w:val="32"/>
          <w:szCs w:val="32"/>
        </w:rPr>
      </w:pPr>
      <w:r>
        <w:rPr>
          <w:rFonts w:cs="Arial"/>
          <w:b/>
          <w:color w:val="FF3399"/>
          <w:sz w:val="32"/>
          <w:szCs w:val="32"/>
        </w:rPr>
        <w:t>Multi</w:t>
      </w:r>
      <w:r w:rsidR="003D0EF1">
        <w:rPr>
          <w:rFonts w:cs="Arial"/>
          <w:b/>
          <w:color w:val="FF3399"/>
          <w:sz w:val="32"/>
          <w:szCs w:val="32"/>
        </w:rPr>
        <w:t>-</w:t>
      </w:r>
      <w:r>
        <w:rPr>
          <w:rFonts w:cs="Arial"/>
          <w:b/>
          <w:color w:val="FF3399"/>
          <w:sz w:val="32"/>
          <w:szCs w:val="32"/>
        </w:rPr>
        <w:t xml:space="preserve">Skilled </w:t>
      </w:r>
      <w:r w:rsidR="001758CA">
        <w:rPr>
          <w:rFonts w:cs="Arial"/>
          <w:b/>
          <w:color w:val="FF3399"/>
          <w:sz w:val="32"/>
          <w:szCs w:val="32"/>
        </w:rPr>
        <w:t xml:space="preserve">Maintenance </w:t>
      </w:r>
      <w:r>
        <w:rPr>
          <w:rFonts w:cs="Arial"/>
          <w:b/>
          <w:color w:val="FF3399"/>
          <w:sz w:val="32"/>
          <w:szCs w:val="32"/>
        </w:rPr>
        <w:t>T</w:t>
      </w:r>
      <w:r w:rsidR="00721464">
        <w:rPr>
          <w:rFonts w:cs="Arial"/>
          <w:b/>
          <w:color w:val="FF3399"/>
          <w:sz w:val="32"/>
          <w:szCs w:val="32"/>
        </w:rPr>
        <w:t>eam Leader</w:t>
      </w:r>
      <w:r w:rsidR="001758CA">
        <w:rPr>
          <w:rFonts w:cs="Arial"/>
          <w:b/>
          <w:color w:val="FF3399"/>
          <w:sz w:val="32"/>
          <w:szCs w:val="32"/>
        </w:rPr>
        <w:t xml:space="preserve"> </w:t>
      </w:r>
    </w:p>
    <w:p w14:paraId="1B6625CC" w14:textId="09B2524C" w:rsidR="00EA4AC6" w:rsidRPr="005652A6" w:rsidRDefault="00EA4AC6" w:rsidP="00E56290">
      <w:pPr>
        <w:jc w:val="both"/>
        <w:rPr>
          <w:rFonts w:cstheme="minorHAnsi"/>
          <w:b/>
        </w:rPr>
      </w:pPr>
      <w:r>
        <w:rPr>
          <w:rFonts w:cstheme="minorHAnsi"/>
          <w:b/>
        </w:rPr>
        <w:t>The National Film and Television School (NFTS</w:t>
      </w:r>
      <w:r w:rsidR="005652A6">
        <w:rPr>
          <w:rFonts w:cstheme="minorHAnsi"/>
          <w:b/>
        </w:rPr>
        <w:t xml:space="preserve">) </w:t>
      </w:r>
      <w:r>
        <w:rPr>
          <w:rFonts w:cstheme="minorHAnsi"/>
        </w:rPr>
        <w:t>Beaconsfield</w:t>
      </w:r>
    </w:p>
    <w:p w14:paraId="75EB01B6" w14:textId="77777777" w:rsidR="009C42B2" w:rsidRPr="009C42B2" w:rsidRDefault="009C42B2" w:rsidP="00E56290">
      <w:pPr>
        <w:jc w:val="both"/>
        <w:rPr>
          <w:rFonts w:cstheme="minorHAnsi"/>
          <w:b/>
        </w:rPr>
      </w:pPr>
      <w:r w:rsidRPr="009C42B2">
        <w:rPr>
          <w:rFonts w:cstheme="minorHAnsi"/>
          <w:b/>
        </w:rPr>
        <w:t>JOB DESCRIPTION</w:t>
      </w:r>
      <w:bookmarkStart w:id="0" w:name="_GoBack"/>
      <w:bookmarkEnd w:id="0"/>
    </w:p>
    <w:p w14:paraId="53ADA891" w14:textId="77777777" w:rsidR="00D113B7" w:rsidRPr="00D113B7" w:rsidRDefault="00D113B7" w:rsidP="00D113B7">
      <w:pPr>
        <w:pStyle w:val="Heading3"/>
        <w:shd w:val="clear" w:color="auto" w:fill="FFFFFF"/>
        <w:spacing w:before="100" w:beforeAutospacing="1" w:after="100" w:afterAutospacing="1" w:line="288" w:lineRule="auto"/>
        <w:rPr>
          <w:rFonts w:asciiTheme="minorHAnsi" w:hAnsiTheme="minorHAnsi" w:cstheme="minorHAnsi"/>
          <w:color w:val="000000"/>
          <w:sz w:val="22"/>
          <w:szCs w:val="22"/>
        </w:rPr>
      </w:pPr>
      <w:r w:rsidRPr="00D113B7">
        <w:rPr>
          <w:rFonts w:asciiTheme="minorHAnsi" w:hAnsiTheme="minorHAnsi" w:cstheme="minorHAnsi"/>
          <w:color w:val="000000"/>
          <w:sz w:val="22"/>
          <w:szCs w:val="22"/>
        </w:rPr>
        <w:t>Background</w:t>
      </w:r>
    </w:p>
    <w:p w14:paraId="48289506" w14:textId="77777777" w:rsidR="00D113B7" w:rsidRPr="00D113B7" w:rsidRDefault="00D113B7" w:rsidP="00D113B7">
      <w:pPr>
        <w:pStyle w:val="BodyText"/>
        <w:spacing w:before="100" w:beforeAutospacing="1" w:after="100" w:afterAutospacing="1"/>
        <w:jc w:val="both"/>
        <w:rPr>
          <w:rFonts w:asciiTheme="minorHAnsi" w:hAnsiTheme="minorHAnsi" w:cstheme="minorHAnsi"/>
          <w:b w:val="0"/>
          <w:szCs w:val="22"/>
        </w:rPr>
      </w:pPr>
      <w:r w:rsidRPr="00D113B7">
        <w:rPr>
          <w:rFonts w:asciiTheme="minorHAnsi" w:hAnsiTheme="minorHAnsi" w:cstheme="minorHAnsi"/>
          <w:b w:val="0"/>
          <w:szCs w:val="22"/>
        </w:rPr>
        <w:t>The Maintenance Te</w:t>
      </w:r>
      <w:r w:rsidR="00721464">
        <w:rPr>
          <w:rFonts w:asciiTheme="minorHAnsi" w:hAnsiTheme="minorHAnsi" w:cstheme="minorHAnsi"/>
          <w:b w:val="0"/>
          <w:szCs w:val="22"/>
        </w:rPr>
        <w:t>am Leader</w:t>
      </w:r>
      <w:r w:rsidRPr="00D113B7">
        <w:rPr>
          <w:rFonts w:asciiTheme="minorHAnsi" w:hAnsiTheme="minorHAnsi" w:cstheme="minorHAnsi"/>
          <w:b w:val="0"/>
          <w:szCs w:val="22"/>
        </w:rPr>
        <w:t xml:space="preserve"> will be required to support the Estates &amp; Facilities Manager with the safe and efficient operation of the NFTS site at Beaconsfield. Building ages range from brand new to 100 years old, and are in varying states of repair. There is an ongoing refurbishment and replacement programme.</w:t>
      </w:r>
    </w:p>
    <w:p w14:paraId="57E9D28E" w14:textId="77777777" w:rsidR="00D113B7" w:rsidRPr="00D113B7" w:rsidRDefault="00D113B7" w:rsidP="00D113B7">
      <w:pPr>
        <w:pStyle w:val="BodyText"/>
        <w:spacing w:before="100" w:beforeAutospacing="1" w:after="100" w:afterAutospacing="1"/>
        <w:jc w:val="both"/>
        <w:rPr>
          <w:rFonts w:asciiTheme="minorHAnsi" w:hAnsiTheme="minorHAnsi" w:cstheme="minorHAnsi"/>
          <w:b w:val="0"/>
          <w:szCs w:val="22"/>
        </w:rPr>
      </w:pPr>
      <w:r w:rsidRPr="00D113B7">
        <w:rPr>
          <w:rFonts w:asciiTheme="minorHAnsi" w:hAnsiTheme="minorHAnsi" w:cstheme="minorHAnsi"/>
          <w:b w:val="0"/>
          <w:szCs w:val="22"/>
        </w:rPr>
        <w:t xml:space="preserve">Ideally with a recognised trade qualification, you will be hands on supporting the day to day completion and supervision of ongoing &amp; ad hoc maintenance tasks of the site. Meeting SLA’s &amp; KPI’s to ensure the grounds and buildings are clean, safe, compliant and suitable for students, staff and visitors.  You will have a clear understanding of BMS, reducing costs in reinforcing the schools environmental and sustainability policy.   </w:t>
      </w:r>
    </w:p>
    <w:p w14:paraId="403F8773" w14:textId="7117178C" w:rsidR="00D113B7" w:rsidRPr="00D113B7" w:rsidRDefault="00D113B7" w:rsidP="00D113B7">
      <w:pPr>
        <w:pStyle w:val="BodyText"/>
        <w:spacing w:before="100" w:beforeAutospacing="1" w:after="100" w:afterAutospacing="1"/>
        <w:jc w:val="both"/>
        <w:rPr>
          <w:rFonts w:asciiTheme="minorHAnsi" w:hAnsiTheme="minorHAnsi" w:cstheme="minorHAnsi"/>
          <w:b w:val="0"/>
          <w:szCs w:val="22"/>
        </w:rPr>
      </w:pPr>
      <w:r w:rsidRPr="00D113B7">
        <w:rPr>
          <w:rFonts w:asciiTheme="minorHAnsi" w:hAnsiTheme="minorHAnsi" w:cstheme="minorHAnsi"/>
          <w:b w:val="0"/>
          <w:szCs w:val="22"/>
        </w:rPr>
        <w:t>The Maintenance Te</w:t>
      </w:r>
      <w:r w:rsidR="00721464">
        <w:rPr>
          <w:rFonts w:asciiTheme="minorHAnsi" w:hAnsiTheme="minorHAnsi" w:cstheme="minorHAnsi"/>
          <w:b w:val="0"/>
          <w:szCs w:val="22"/>
        </w:rPr>
        <w:t>am Leader</w:t>
      </w:r>
      <w:r w:rsidRPr="00D113B7">
        <w:rPr>
          <w:rFonts w:asciiTheme="minorHAnsi" w:hAnsiTheme="minorHAnsi" w:cstheme="minorHAnsi"/>
          <w:b w:val="0"/>
          <w:szCs w:val="22"/>
        </w:rPr>
        <w:t xml:space="preserve"> is required to assist the Estates &amp; Facilities Manager with the organisation of site maintenance and compliance reporting, some of which is provided by outsourced companies via annual contract, or purchased. Ad hoc site responsibilities will be shared with an in-house electrician, handyman, maintenance </w:t>
      </w:r>
      <w:r w:rsidR="00004238">
        <w:rPr>
          <w:rFonts w:asciiTheme="minorHAnsi" w:hAnsiTheme="minorHAnsi" w:cstheme="minorHAnsi"/>
          <w:b w:val="0"/>
          <w:szCs w:val="22"/>
        </w:rPr>
        <w:t>operative</w:t>
      </w:r>
      <w:r w:rsidRPr="00D113B7">
        <w:rPr>
          <w:rFonts w:asciiTheme="minorHAnsi" w:hAnsiTheme="minorHAnsi" w:cstheme="minorHAnsi"/>
          <w:b w:val="0"/>
          <w:szCs w:val="22"/>
        </w:rPr>
        <w:t>, receptionist and contracted security guard.</w:t>
      </w:r>
    </w:p>
    <w:p w14:paraId="603C15E6" w14:textId="77777777" w:rsidR="00D113B7" w:rsidRPr="00D113B7" w:rsidRDefault="00D113B7" w:rsidP="00D113B7">
      <w:pPr>
        <w:pStyle w:val="BodyText"/>
        <w:spacing w:before="100" w:beforeAutospacing="1" w:after="100" w:afterAutospacing="1"/>
        <w:jc w:val="both"/>
        <w:rPr>
          <w:rFonts w:asciiTheme="minorHAnsi" w:hAnsiTheme="minorHAnsi" w:cstheme="minorHAnsi"/>
          <w:b w:val="0"/>
          <w:szCs w:val="22"/>
        </w:rPr>
      </w:pPr>
      <w:r w:rsidRPr="00D113B7">
        <w:rPr>
          <w:rFonts w:asciiTheme="minorHAnsi" w:hAnsiTheme="minorHAnsi" w:cstheme="minorHAnsi"/>
          <w:b w:val="0"/>
          <w:szCs w:val="22"/>
        </w:rPr>
        <w:t>The Maintenance Te</w:t>
      </w:r>
      <w:r w:rsidR="00721464">
        <w:rPr>
          <w:rFonts w:asciiTheme="minorHAnsi" w:hAnsiTheme="minorHAnsi" w:cstheme="minorHAnsi"/>
          <w:b w:val="0"/>
          <w:szCs w:val="22"/>
        </w:rPr>
        <w:t>am Leader</w:t>
      </w:r>
      <w:r w:rsidRPr="00D113B7">
        <w:rPr>
          <w:rFonts w:asciiTheme="minorHAnsi" w:hAnsiTheme="minorHAnsi" w:cstheme="minorHAnsi"/>
          <w:b w:val="0"/>
          <w:szCs w:val="22"/>
        </w:rPr>
        <w:t xml:space="preserve"> should display strong problem solving and decision-making skills with a solid understanding of building maintenance, repairs, refurbishments, cleaning, and managing staff. Top candidates will be confident at building and equipment maintenance procedures, and have a good command of health and safety regulations and practices. </w:t>
      </w:r>
    </w:p>
    <w:p w14:paraId="7C21118F" w14:textId="77777777" w:rsidR="00D113B7" w:rsidRPr="00D113B7" w:rsidRDefault="00D113B7" w:rsidP="00D113B7">
      <w:pPr>
        <w:pStyle w:val="NormalWeb"/>
        <w:shd w:val="clear" w:color="auto" w:fill="FFFFFF"/>
        <w:spacing w:before="480" w:beforeAutospacing="0" w:after="0" w:line="288" w:lineRule="auto"/>
        <w:jc w:val="both"/>
        <w:rPr>
          <w:rFonts w:asciiTheme="minorHAnsi" w:hAnsiTheme="minorHAnsi" w:cstheme="minorHAnsi"/>
          <w:b/>
          <w:color w:val="000000"/>
          <w:sz w:val="22"/>
          <w:szCs w:val="22"/>
        </w:rPr>
      </w:pPr>
      <w:r w:rsidRPr="00D113B7">
        <w:rPr>
          <w:rFonts w:asciiTheme="minorHAnsi" w:hAnsiTheme="minorHAnsi" w:cstheme="minorHAnsi"/>
          <w:b/>
          <w:color w:val="000000"/>
          <w:sz w:val="22"/>
          <w:szCs w:val="22"/>
        </w:rPr>
        <w:t>Main Responsibilities</w:t>
      </w:r>
    </w:p>
    <w:p w14:paraId="1BABA891"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Building and grounds maintenance</w:t>
      </w:r>
    </w:p>
    <w:p w14:paraId="236E81D8"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 proactively seek out and attend to maintenance tasks across the entire facility.</w:t>
      </w:r>
    </w:p>
    <w:p w14:paraId="6177F3AA"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Plan jobs to minimise disruption of service across site. </w:t>
      </w:r>
    </w:p>
    <w:p w14:paraId="51CBA370"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Consult with staff in order to prioritise maintenance and refurbishment activity.</w:t>
      </w:r>
    </w:p>
    <w:p w14:paraId="0C49E1FF"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w:t>
      </w:r>
      <w:r w:rsidRPr="00D113B7">
        <w:rPr>
          <w:rFonts w:asciiTheme="minorHAnsi" w:hAnsiTheme="minorHAnsi" w:cstheme="minorHAnsi"/>
          <w:b w:val="0"/>
          <w:color w:val="000000"/>
          <w:spacing w:val="20"/>
          <w:szCs w:val="22"/>
        </w:rPr>
        <w:t xml:space="preserve"> </w:t>
      </w:r>
      <w:r w:rsidRPr="00D113B7">
        <w:rPr>
          <w:rFonts w:asciiTheme="minorHAnsi" w:hAnsiTheme="minorHAnsi" w:cstheme="minorHAnsi"/>
          <w:b w:val="0"/>
          <w:color w:val="000000"/>
          <w:spacing w:val="-1"/>
          <w:szCs w:val="22"/>
        </w:rPr>
        <w:t>bring</w:t>
      </w:r>
      <w:r w:rsidRPr="00D113B7">
        <w:rPr>
          <w:rFonts w:asciiTheme="minorHAnsi" w:hAnsiTheme="minorHAnsi" w:cstheme="minorHAnsi"/>
          <w:b w:val="0"/>
          <w:color w:val="000000"/>
          <w:spacing w:val="18"/>
          <w:szCs w:val="22"/>
        </w:rPr>
        <w:t xml:space="preserve"> </w:t>
      </w:r>
      <w:r w:rsidRPr="00D113B7">
        <w:rPr>
          <w:rFonts w:asciiTheme="minorHAnsi" w:hAnsiTheme="minorHAnsi" w:cstheme="minorHAnsi"/>
          <w:b w:val="0"/>
          <w:color w:val="000000"/>
          <w:szCs w:val="22"/>
        </w:rPr>
        <w:t>in</w:t>
      </w:r>
      <w:r w:rsidRPr="00D113B7">
        <w:rPr>
          <w:rFonts w:asciiTheme="minorHAnsi" w:hAnsiTheme="minorHAnsi" w:cstheme="minorHAnsi"/>
          <w:b w:val="0"/>
          <w:color w:val="000000"/>
          <w:spacing w:val="-8"/>
          <w:szCs w:val="22"/>
        </w:rPr>
        <w:t xml:space="preserve"> </w:t>
      </w:r>
      <w:r w:rsidRPr="00D113B7">
        <w:rPr>
          <w:rFonts w:asciiTheme="minorHAnsi" w:hAnsiTheme="minorHAnsi" w:cstheme="minorHAnsi"/>
          <w:b w:val="0"/>
          <w:color w:val="000000"/>
          <w:szCs w:val="22"/>
        </w:rPr>
        <w:t>further</w:t>
      </w:r>
      <w:r w:rsidRPr="00D113B7">
        <w:rPr>
          <w:rFonts w:asciiTheme="minorHAnsi" w:hAnsiTheme="minorHAnsi" w:cstheme="minorHAnsi"/>
          <w:b w:val="0"/>
          <w:color w:val="000000"/>
          <w:spacing w:val="34"/>
          <w:szCs w:val="22"/>
        </w:rPr>
        <w:t xml:space="preserve"> </w:t>
      </w:r>
      <w:r w:rsidRPr="00D113B7">
        <w:rPr>
          <w:rFonts w:asciiTheme="minorHAnsi" w:hAnsiTheme="minorHAnsi" w:cstheme="minorHAnsi"/>
          <w:b w:val="0"/>
          <w:color w:val="000000"/>
          <w:szCs w:val="22"/>
        </w:rPr>
        <w:t>contractors</w:t>
      </w:r>
      <w:r w:rsidRPr="00D113B7">
        <w:rPr>
          <w:rFonts w:asciiTheme="minorHAnsi" w:hAnsiTheme="minorHAnsi" w:cstheme="minorHAnsi"/>
          <w:b w:val="0"/>
          <w:color w:val="000000"/>
          <w:spacing w:val="32"/>
          <w:szCs w:val="22"/>
        </w:rPr>
        <w:t xml:space="preserve"> </w:t>
      </w:r>
      <w:r w:rsidRPr="00D113B7">
        <w:rPr>
          <w:rFonts w:asciiTheme="minorHAnsi" w:hAnsiTheme="minorHAnsi" w:cstheme="minorHAnsi"/>
          <w:b w:val="0"/>
          <w:color w:val="000000"/>
          <w:szCs w:val="22"/>
        </w:rPr>
        <w:t>or</w:t>
      </w:r>
      <w:r w:rsidRPr="00D113B7">
        <w:rPr>
          <w:rFonts w:asciiTheme="minorHAnsi" w:hAnsiTheme="minorHAnsi" w:cstheme="minorHAnsi"/>
          <w:b w:val="0"/>
          <w:color w:val="000000"/>
          <w:spacing w:val="30"/>
          <w:szCs w:val="22"/>
        </w:rPr>
        <w:t xml:space="preserve"> </w:t>
      </w:r>
      <w:r w:rsidRPr="00D113B7">
        <w:rPr>
          <w:rFonts w:asciiTheme="minorHAnsi" w:hAnsiTheme="minorHAnsi" w:cstheme="minorHAnsi"/>
          <w:b w:val="0"/>
          <w:color w:val="000000"/>
          <w:szCs w:val="22"/>
        </w:rPr>
        <w:t>request jobs</w:t>
      </w:r>
      <w:r w:rsidRPr="00D113B7">
        <w:rPr>
          <w:rFonts w:asciiTheme="minorHAnsi" w:hAnsiTheme="minorHAnsi" w:cstheme="minorHAnsi"/>
          <w:b w:val="0"/>
          <w:color w:val="000000"/>
          <w:spacing w:val="24"/>
          <w:szCs w:val="22"/>
        </w:rPr>
        <w:t xml:space="preserve"> </w:t>
      </w:r>
      <w:r w:rsidRPr="00D113B7">
        <w:rPr>
          <w:rFonts w:asciiTheme="minorHAnsi" w:hAnsiTheme="minorHAnsi" w:cstheme="minorHAnsi"/>
          <w:b w:val="0"/>
          <w:color w:val="000000"/>
          <w:szCs w:val="22"/>
        </w:rPr>
        <w:t>from</w:t>
      </w:r>
      <w:r w:rsidRPr="00D113B7">
        <w:rPr>
          <w:rFonts w:asciiTheme="minorHAnsi" w:hAnsiTheme="minorHAnsi" w:cstheme="minorHAnsi"/>
          <w:b w:val="0"/>
          <w:color w:val="000000"/>
          <w:spacing w:val="31"/>
          <w:szCs w:val="22"/>
        </w:rPr>
        <w:t xml:space="preserve"> </w:t>
      </w:r>
      <w:r w:rsidRPr="00D113B7">
        <w:rPr>
          <w:rFonts w:asciiTheme="minorHAnsi" w:hAnsiTheme="minorHAnsi" w:cstheme="minorHAnsi"/>
          <w:b w:val="0"/>
          <w:color w:val="000000"/>
          <w:szCs w:val="22"/>
        </w:rPr>
        <w:t>other</w:t>
      </w:r>
      <w:r w:rsidRPr="00D113B7">
        <w:rPr>
          <w:rFonts w:asciiTheme="minorHAnsi" w:hAnsiTheme="minorHAnsi" w:cstheme="minorHAnsi"/>
          <w:b w:val="0"/>
          <w:color w:val="000000"/>
          <w:spacing w:val="36"/>
          <w:szCs w:val="22"/>
        </w:rPr>
        <w:t xml:space="preserve"> </w:t>
      </w:r>
      <w:r w:rsidRPr="00D113B7">
        <w:rPr>
          <w:rFonts w:asciiTheme="minorHAnsi" w:hAnsiTheme="minorHAnsi" w:cstheme="minorHAnsi"/>
          <w:b w:val="0"/>
          <w:color w:val="000000"/>
          <w:szCs w:val="22"/>
        </w:rPr>
        <w:t>NFTS</w:t>
      </w:r>
      <w:r w:rsidRPr="00D113B7">
        <w:rPr>
          <w:rFonts w:asciiTheme="minorHAnsi" w:hAnsiTheme="minorHAnsi" w:cstheme="minorHAnsi"/>
          <w:b w:val="0"/>
          <w:color w:val="000000"/>
          <w:spacing w:val="14"/>
          <w:szCs w:val="22"/>
        </w:rPr>
        <w:t xml:space="preserve"> </w:t>
      </w:r>
      <w:r w:rsidRPr="00D113B7">
        <w:rPr>
          <w:rFonts w:asciiTheme="minorHAnsi" w:hAnsiTheme="minorHAnsi" w:cstheme="minorHAnsi"/>
          <w:b w:val="0"/>
          <w:color w:val="000000"/>
          <w:szCs w:val="22"/>
        </w:rPr>
        <w:t>departments</w:t>
      </w:r>
      <w:r w:rsidRPr="00D113B7">
        <w:rPr>
          <w:rFonts w:asciiTheme="minorHAnsi" w:hAnsiTheme="minorHAnsi" w:cstheme="minorHAnsi"/>
          <w:b w:val="0"/>
          <w:color w:val="000000"/>
          <w:spacing w:val="54"/>
          <w:szCs w:val="22"/>
        </w:rPr>
        <w:t xml:space="preserve"> </w:t>
      </w:r>
      <w:r w:rsidRPr="00D113B7">
        <w:rPr>
          <w:rFonts w:asciiTheme="minorHAnsi" w:hAnsiTheme="minorHAnsi" w:cstheme="minorHAnsi"/>
          <w:b w:val="0"/>
          <w:color w:val="000000"/>
          <w:szCs w:val="22"/>
        </w:rPr>
        <w:t>(e.g.</w:t>
      </w:r>
      <w:r w:rsidRPr="00D113B7">
        <w:rPr>
          <w:rFonts w:asciiTheme="minorHAnsi" w:hAnsiTheme="minorHAnsi" w:cstheme="minorHAnsi"/>
          <w:b w:val="0"/>
          <w:color w:val="000000"/>
          <w:spacing w:val="5"/>
          <w:szCs w:val="22"/>
        </w:rPr>
        <w:t xml:space="preserve"> </w:t>
      </w:r>
      <w:r w:rsidRPr="00D113B7">
        <w:rPr>
          <w:rFonts w:asciiTheme="minorHAnsi" w:hAnsiTheme="minorHAnsi" w:cstheme="minorHAnsi"/>
          <w:b w:val="0"/>
          <w:color w:val="000000"/>
          <w:spacing w:val="-1"/>
          <w:szCs w:val="22"/>
        </w:rPr>
        <w:t>engineering)</w:t>
      </w:r>
      <w:r w:rsidRPr="00D113B7">
        <w:rPr>
          <w:rFonts w:asciiTheme="minorHAnsi" w:hAnsiTheme="minorHAnsi" w:cstheme="minorHAnsi"/>
          <w:b w:val="0"/>
          <w:color w:val="000000"/>
          <w:spacing w:val="27"/>
          <w:w w:val="102"/>
          <w:szCs w:val="22"/>
        </w:rPr>
        <w:t xml:space="preserve"> </w:t>
      </w:r>
      <w:r w:rsidRPr="00D113B7">
        <w:rPr>
          <w:rFonts w:asciiTheme="minorHAnsi" w:hAnsiTheme="minorHAnsi" w:cstheme="minorHAnsi"/>
          <w:b w:val="0"/>
          <w:color w:val="000000"/>
          <w:szCs w:val="22"/>
        </w:rPr>
        <w:t>as</w:t>
      </w:r>
      <w:r w:rsidRPr="00D113B7">
        <w:rPr>
          <w:rFonts w:asciiTheme="minorHAnsi" w:hAnsiTheme="minorHAnsi" w:cstheme="minorHAnsi"/>
          <w:b w:val="0"/>
          <w:color w:val="000000"/>
          <w:spacing w:val="27"/>
          <w:szCs w:val="22"/>
        </w:rPr>
        <w:t xml:space="preserve"> </w:t>
      </w:r>
      <w:r w:rsidRPr="00D113B7">
        <w:rPr>
          <w:rFonts w:asciiTheme="minorHAnsi" w:hAnsiTheme="minorHAnsi" w:cstheme="minorHAnsi"/>
          <w:b w:val="0"/>
          <w:color w:val="000000"/>
          <w:szCs w:val="22"/>
        </w:rPr>
        <w:t>required</w:t>
      </w:r>
    </w:p>
    <w:p w14:paraId="096FB31B" w14:textId="77777777" w:rsidR="00D113B7" w:rsidRPr="00D113B7" w:rsidRDefault="00D113B7" w:rsidP="00D113B7">
      <w:pPr>
        <w:pStyle w:val="BodyText"/>
        <w:numPr>
          <w:ilvl w:val="0"/>
          <w:numId w:val="9"/>
        </w:numPr>
        <w:kinsoku w:val="0"/>
        <w:overflowPunct w:val="0"/>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Cleaning</w:t>
      </w:r>
    </w:p>
    <w:p w14:paraId="1D36C084" w14:textId="77777777" w:rsidR="00D113B7" w:rsidRPr="00D113B7" w:rsidRDefault="00D113B7" w:rsidP="00D113B7">
      <w:pPr>
        <w:pStyle w:val="BodyText"/>
        <w:numPr>
          <w:ilvl w:val="1"/>
          <w:numId w:val="9"/>
        </w:numPr>
        <w:kinsoku w:val="0"/>
        <w:overflowPunct w:val="0"/>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w:t>
      </w:r>
      <w:r w:rsidRPr="00D113B7">
        <w:rPr>
          <w:rFonts w:asciiTheme="minorHAnsi" w:hAnsiTheme="minorHAnsi" w:cstheme="minorHAnsi"/>
          <w:b w:val="0"/>
          <w:color w:val="000000"/>
          <w:spacing w:val="22"/>
          <w:szCs w:val="22"/>
        </w:rPr>
        <w:t xml:space="preserve"> </w:t>
      </w:r>
      <w:r w:rsidRPr="00D113B7">
        <w:rPr>
          <w:rFonts w:asciiTheme="minorHAnsi" w:hAnsiTheme="minorHAnsi" w:cstheme="minorHAnsi"/>
          <w:b w:val="0"/>
          <w:color w:val="000000"/>
          <w:szCs w:val="22"/>
        </w:rPr>
        <w:t>continuously</w:t>
      </w:r>
      <w:r w:rsidRPr="00D113B7">
        <w:rPr>
          <w:rFonts w:asciiTheme="minorHAnsi" w:hAnsiTheme="minorHAnsi" w:cstheme="minorHAnsi"/>
          <w:b w:val="0"/>
          <w:color w:val="000000"/>
          <w:spacing w:val="23"/>
          <w:szCs w:val="22"/>
        </w:rPr>
        <w:t xml:space="preserve"> </w:t>
      </w:r>
      <w:r w:rsidRPr="00D113B7">
        <w:rPr>
          <w:rFonts w:asciiTheme="minorHAnsi" w:hAnsiTheme="minorHAnsi" w:cstheme="minorHAnsi"/>
          <w:b w:val="0"/>
          <w:color w:val="000000"/>
          <w:szCs w:val="22"/>
        </w:rPr>
        <w:t>monitor</w:t>
      </w:r>
      <w:r w:rsidRPr="00D113B7">
        <w:rPr>
          <w:rFonts w:asciiTheme="minorHAnsi" w:hAnsiTheme="minorHAnsi" w:cstheme="minorHAnsi"/>
          <w:b w:val="0"/>
          <w:color w:val="000000"/>
          <w:spacing w:val="19"/>
          <w:szCs w:val="22"/>
        </w:rPr>
        <w:t xml:space="preserve"> </w:t>
      </w:r>
      <w:r w:rsidRPr="00D113B7">
        <w:rPr>
          <w:rFonts w:asciiTheme="minorHAnsi" w:hAnsiTheme="minorHAnsi" w:cstheme="minorHAnsi"/>
          <w:b w:val="0"/>
          <w:color w:val="000000"/>
          <w:szCs w:val="22"/>
        </w:rPr>
        <w:t>the</w:t>
      </w:r>
      <w:r w:rsidRPr="00D113B7">
        <w:rPr>
          <w:rFonts w:asciiTheme="minorHAnsi" w:hAnsiTheme="minorHAnsi" w:cstheme="minorHAnsi"/>
          <w:b w:val="0"/>
          <w:color w:val="000000"/>
          <w:spacing w:val="24"/>
          <w:szCs w:val="22"/>
        </w:rPr>
        <w:t xml:space="preserve"> </w:t>
      </w:r>
      <w:r w:rsidRPr="00D113B7">
        <w:rPr>
          <w:rFonts w:asciiTheme="minorHAnsi" w:hAnsiTheme="minorHAnsi" w:cstheme="minorHAnsi"/>
          <w:b w:val="0"/>
          <w:color w:val="000000"/>
          <w:szCs w:val="22"/>
        </w:rPr>
        <w:t xml:space="preserve">site and liaise with cleaning contractors or undertake jobs as required, to ensure site is kept looking its best at all times. </w:t>
      </w:r>
    </w:p>
    <w:p w14:paraId="58845A26"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Operational</w:t>
      </w:r>
    </w:p>
    <w:p w14:paraId="6883479B"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Oversee the maintenance of the site, ensuring the smooth day to day running of the buildings, car parks and grounds</w:t>
      </w:r>
    </w:p>
    <w:p w14:paraId="0F5F036B"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Liaison with external contractors while on site, directing them to required locations and assisting with access.</w:t>
      </w:r>
    </w:p>
    <w:p w14:paraId="4B12C7E2"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 regularly check and administer the premises helpdesk, prioritising requests as appropriate and ensuring jobs are undertaken in a timely manner.</w:t>
      </w:r>
    </w:p>
    <w:p w14:paraId="2A8B02CB"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507"/>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 act in the absence of the Estate Facilities Manager for site related information and operations</w:t>
      </w:r>
    </w:p>
    <w:p w14:paraId="31F6E97C" w14:textId="39206DCA"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507"/>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Assist in developing the existing team’s skill set &amp; mentoring </w:t>
      </w:r>
      <w:r w:rsidR="00004238">
        <w:rPr>
          <w:rFonts w:asciiTheme="minorHAnsi" w:hAnsiTheme="minorHAnsi" w:cstheme="minorHAnsi"/>
          <w:b w:val="0"/>
          <w:color w:val="000000"/>
          <w:szCs w:val="22"/>
        </w:rPr>
        <w:t>o</w:t>
      </w:r>
      <w:r w:rsidRPr="00D113B7">
        <w:rPr>
          <w:rFonts w:asciiTheme="minorHAnsi" w:hAnsiTheme="minorHAnsi" w:cstheme="minorHAnsi"/>
          <w:b w:val="0"/>
          <w:color w:val="000000"/>
          <w:szCs w:val="22"/>
        </w:rPr>
        <w:t xml:space="preserve">f the maintenance </w:t>
      </w:r>
      <w:r w:rsidR="00004238">
        <w:rPr>
          <w:rFonts w:asciiTheme="minorHAnsi" w:hAnsiTheme="minorHAnsi" w:cstheme="minorHAnsi"/>
          <w:b w:val="0"/>
          <w:color w:val="000000"/>
          <w:szCs w:val="22"/>
        </w:rPr>
        <w:t>operative</w:t>
      </w:r>
      <w:r w:rsidRPr="00D113B7">
        <w:rPr>
          <w:rFonts w:asciiTheme="minorHAnsi" w:hAnsiTheme="minorHAnsi" w:cstheme="minorHAnsi"/>
          <w:b w:val="0"/>
          <w:color w:val="000000"/>
          <w:szCs w:val="22"/>
        </w:rPr>
        <w:t xml:space="preserve">. </w:t>
      </w:r>
    </w:p>
    <w:p w14:paraId="6867F550" w14:textId="77777777" w:rsidR="00D113B7" w:rsidRPr="00D113B7" w:rsidRDefault="00D113B7" w:rsidP="00D113B7">
      <w:pPr>
        <w:pStyle w:val="BodyText"/>
        <w:widowControl w:val="0"/>
        <w:numPr>
          <w:ilvl w:val="1"/>
          <w:numId w:val="9"/>
        </w:numPr>
        <w:tabs>
          <w:tab w:val="clear" w:pos="-720"/>
        </w:tabs>
        <w:kinsoku w:val="0"/>
        <w:overflowPunct w:val="0"/>
        <w:autoSpaceDE w:val="0"/>
        <w:autoSpaceDN w:val="0"/>
        <w:adjustRightInd w:val="0"/>
        <w:ind w:right="507"/>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Able to identify areas that need / can be improved to ensure facilities are fit for purpose, energy efficient and meet the school’s sustainability targets.</w:t>
      </w:r>
    </w:p>
    <w:p w14:paraId="773AF1E6" w14:textId="77777777" w:rsidR="00D113B7" w:rsidRPr="00D113B7" w:rsidRDefault="00D113B7" w:rsidP="00D113B7">
      <w:pPr>
        <w:pStyle w:val="BodyText"/>
        <w:widowControl w:val="0"/>
        <w:tabs>
          <w:tab w:val="clear" w:pos="-720"/>
        </w:tabs>
        <w:kinsoku w:val="0"/>
        <w:overflowPunct w:val="0"/>
        <w:autoSpaceDE w:val="0"/>
        <w:autoSpaceDN w:val="0"/>
        <w:adjustRightInd w:val="0"/>
        <w:ind w:left="1080" w:right="507"/>
        <w:jc w:val="both"/>
        <w:rPr>
          <w:rFonts w:asciiTheme="minorHAnsi" w:hAnsiTheme="minorHAnsi" w:cstheme="minorHAnsi"/>
          <w:b w:val="0"/>
          <w:color w:val="000000"/>
          <w:szCs w:val="22"/>
        </w:rPr>
      </w:pPr>
    </w:p>
    <w:p w14:paraId="2B5EFDB7" w14:textId="77777777" w:rsidR="00D113B7" w:rsidRPr="00D113B7" w:rsidRDefault="00D113B7" w:rsidP="00D113B7">
      <w:pPr>
        <w:pStyle w:val="NormalWeb"/>
        <w:numPr>
          <w:ilvl w:val="0"/>
          <w:numId w:val="11"/>
        </w:numPr>
        <w:shd w:val="clear" w:color="auto" w:fill="FFFFFF"/>
        <w:spacing w:before="120" w:beforeAutospacing="0" w:after="0" w:line="288" w:lineRule="auto"/>
        <w:ind w:left="357" w:hanging="357"/>
        <w:jc w:val="both"/>
        <w:rPr>
          <w:rFonts w:asciiTheme="minorHAnsi" w:hAnsiTheme="minorHAnsi" w:cstheme="minorHAnsi"/>
          <w:color w:val="000000"/>
          <w:sz w:val="22"/>
          <w:szCs w:val="22"/>
        </w:rPr>
      </w:pPr>
      <w:r w:rsidRPr="00D113B7">
        <w:rPr>
          <w:rFonts w:asciiTheme="minorHAnsi" w:hAnsiTheme="minorHAnsi" w:cstheme="minorHAnsi"/>
          <w:bCs/>
          <w:color w:val="000000"/>
          <w:sz w:val="22"/>
          <w:szCs w:val="22"/>
        </w:rPr>
        <w:lastRenderedPageBreak/>
        <w:t>Security</w:t>
      </w:r>
    </w:p>
    <w:p w14:paraId="62D88157" w14:textId="75FBECF8" w:rsidR="00D113B7" w:rsidRPr="00B65E64" w:rsidRDefault="00D113B7" w:rsidP="00B65E64">
      <w:pPr>
        <w:pStyle w:val="BodyText"/>
        <w:widowControl w:val="0"/>
        <w:numPr>
          <w:ilvl w:val="1"/>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w:t>
      </w:r>
      <w:r w:rsidRPr="00D113B7">
        <w:rPr>
          <w:rFonts w:asciiTheme="minorHAnsi" w:hAnsiTheme="minorHAnsi" w:cstheme="minorHAnsi"/>
          <w:b w:val="0"/>
          <w:color w:val="000000"/>
          <w:spacing w:val="21"/>
          <w:szCs w:val="22"/>
        </w:rPr>
        <w:t xml:space="preserve"> </w:t>
      </w:r>
      <w:r w:rsidRPr="00D113B7">
        <w:rPr>
          <w:rFonts w:asciiTheme="minorHAnsi" w:hAnsiTheme="minorHAnsi" w:cstheme="minorHAnsi"/>
          <w:b w:val="0"/>
          <w:color w:val="000000"/>
          <w:szCs w:val="22"/>
        </w:rPr>
        <w:t>ensure</w:t>
      </w:r>
      <w:r w:rsidRPr="00D113B7">
        <w:rPr>
          <w:rFonts w:asciiTheme="minorHAnsi" w:hAnsiTheme="minorHAnsi" w:cstheme="minorHAnsi"/>
          <w:b w:val="0"/>
          <w:color w:val="000000"/>
          <w:spacing w:val="21"/>
          <w:szCs w:val="22"/>
        </w:rPr>
        <w:t xml:space="preserve"> </w:t>
      </w:r>
      <w:r w:rsidRPr="00D113B7">
        <w:rPr>
          <w:rFonts w:asciiTheme="minorHAnsi" w:hAnsiTheme="minorHAnsi" w:cstheme="minorHAnsi"/>
          <w:b w:val="0"/>
          <w:color w:val="000000"/>
          <w:szCs w:val="22"/>
        </w:rPr>
        <w:t>the</w:t>
      </w:r>
      <w:r w:rsidRPr="00D113B7">
        <w:rPr>
          <w:rFonts w:asciiTheme="minorHAnsi" w:hAnsiTheme="minorHAnsi" w:cstheme="minorHAnsi"/>
          <w:b w:val="0"/>
          <w:color w:val="000000"/>
          <w:spacing w:val="34"/>
          <w:szCs w:val="22"/>
        </w:rPr>
        <w:t xml:space="preserve"> </w:t>
      </w:r>
      <w:r w:rsidRPr="00D113B7">
        <w:rPr>
          <w:rFonts w:asciiTheme="minorHAnsi" w:hAnsiTheme="minorHAnsi" w:cstheme="minorHAnsi"/>
          <w:b w:val="0"/>
          <w:color w:val="000000"/>
          <w:szCs w:val="22"/>
        </w:rPr>
        <w:t>integrity</w:t>
      </w:r>
      <w:r w:rsidRPr="00D113B7">
        <w:rPr>
          <w:rFonts w:asciiTheme="minorHAnsi" w:hAnsiTheme="minorHAnsi" w:cstheme="minorHAnsi"/>
          <w:b w:val="0"/>
          <w:color w:val="000000"/>
          <w:spacing w:val="18"/>
          <w:szCs w:val="22"/>
        </w:rPr>
        <w:t xml:space="preserve"> </w:t>
      </w:r>
      <w:r w:rsidRPr="00D113B7">
        <w:rPr>
          <w:rFonts w:asciiTheme="minorHAnsi" w:hAnsiTheme="minorHAnsi" w:cstheme="minorHAnsi"/>
          <w:b w:val="0"/>
          <w:color w:val="000000"/>
          <w:szCs w:val="22"/>
        </w:rPr>
        <w:t>of</w:t>
      </w:r>
      <w:r w:rsidRPr="00D113B7">
        <w:rPr>
          <w:rFonts w:asciiTheme="minorHAnsi" w:hAnsiTheme="minorHAnsi" w:cstheme="minorHAnsi"/>
          <w:b w:val="0"/>
          <w:color w:val="000000"/>
          <w:spacing w:val="20"/>
          <w:szCs w:val="22"/>
        </w:rPr>
        <w:t xml:space="preserve"> </w:t>
      </w:r>
      <w:r w:rsidRPr="00D113B7">
        <w:rPr>
          <w:rFonts w:asciiTheme="minorHAnsi" w:hAnsiTheme="minorHAnsi" w:cstheme="minorHAnsi"/>
          <w:b w:val="0"/>
          <w:color w:val="000000"/>
          <w:szCs w:val="22"/>
        </w:rPr>
        <w:t>the</w:t>
      </w:r>
      <w:r w:rsidRPr="00D113B7">
        <w:rPr>
          <w:rFonts w:asciiTheme="minorHAnsi" w:hAnsiTheme="minorHAnsi" w:cstheme="minorHAnsi"/>
          <w:b w:val="0"/>
          <w:color w:val="000000"/>
          <w:spacing w:val="24"/>
          <w:szCs w:val="22"/>
        </w:rPr>
        <w:t xml:space="preserve"> </w:t>
      </w:r>
      <w:r w:rsidRPr="00D113B7">
        <w:rPr>
          <w:rFonts w:asciiTheme="minorHAnsi" w:hAnsiTheme="minorHAnsi" w:cstheme="minorHAnsi"/>
          <w:b w:val="0"/>
          <w:color w:val="000000"/>
          <w:szCs w:val="22"/>
        </w:rPr>
        <w:t>physical</w:t>
      </w:r>
      <w:r w:rsidRPr="00D113B7">
        <w:rPr>
          <w:rFonts w:asciiTheme="minorHAnsi" w:hAnsiTheme="minorHAnsi" w:cstheme="minorHAnsi"/>
          <w:b w:val="0"/>
          <w:color w:val="000000"/>
          <w:spacing w:val="15"/>
          <w:szCs w:val="22"/>
        </w:rPr>
        <w:t xml:space="preserve"> </w:t>
      </w:r>
      <w:r w:rsidRPr="00D113B7">
        <w:rPr>
          <w:rFonts w:asciiTheme="minorHAnsi" w:hAnsiTheme="minorHAnsi" w:cstheme="minorHAnsi"/>
          <w:b w:val="0"/>
          <w:color w:val="000000"/>
          <w:szCs w:val="22"/>
        </w:rPr>
        <w:t>security</w:t>
      </w:r>
      <w:r w:rsidRPr="00D113B7">
        <w:rPr>
          <w:rFonts w:asciiTheme="minorHAnsi" w:hAnsiTheme="minorHAnsi" w:cstheme="minorHAnsi"/>
          <w:b w:val="0"/>
          <w:color w:val="000000"/>
          <w:spacing w:val="40"/>
          <w:szCs w:val="22"/>
        </w:rPr>
        <w:t xml:space="preserve"> </w:t>
      </w:r>
      <w:r w:rsidRPr="00D113B7">
        <w:rPr>
          <w:rFonts w:asciiTheme="minorHAnsi" w:hAnsiTheme="minorHAnsi" w:cstheme="minorHAnsi"/>
          <w:b w:val="0"/>
          <w:color w:val="000000"/>
          <w:szCs w:val="22"/>
        </w:rPr>
        <w:t>measures</w:t>
      </w:r>
      <w:r w:rsidRPr="00D113B7">
        <w:rPr>
          <w:rFonts w:asciiTheme="minorHAnsi" w:hAnsiTheme="minorHAnsi" w:cstheme="minorHAnsi"/>
          <w:b w:val="0"/>
          <w:color w:val="000000"/>
          <w:spacing w:val="30"/>
          <w:szCs w:val="22"/>
        </w:rPr>
        <w:t xml:space="preserve"> </w:t>
      </w:r>
      <w:r w:rsidRPr="00D113B7">
        <w:rPr>
          <w:rFonts w:asciiTheme="minorHAnsi" w:hAnsiTheme="minorHAnsi" w:cstheme="minorHAnsi"/>
          <w:b w:val="0"/>
          <w:color w:val="000000"/>
          <w:szCs w:val="22"/>
        </w:rPr>
        <w:t>around the site and address any breaches in a timely fashion.</w:t>
      </w:r>
    </w:p>
    <w:p w14:paraId="26E6DA39" w14:textId="77777777" w:rsidR="00D113B7" w:rsidRPr="00D113B7" w:rsidRDefault="00D113B7" w:rsidP="00D113B7">
      <w:pPr>
        <w:pStyle w:val="BodyText"/>
        <w:widowControl w:val="0"/>
        <w:tabs>
          <w:tab w:val="clear" w:pos="-720"/>
        </w:tabs>
        <w:kinsoku w:val="0"/>
        <w:overflowPunct w:val="0"/>
        <w:autoSpaceDE w:val="0"/>
        <w:autoSpaceDN w:val="0"/>
        <w:adjustRightInd w:val="0"/>
        <w:ind w:right="507"/>
        <w:jc w:val="both"/>
        <w:rPr>
          <w:rFonts w:asciiTheme="minorHAnsi" w:hAnsiTheme="minorHAnsi" w:cstheme="minorHAnsi"/>
          <w:b w:val="0"/>
          <w:color w:val="000000"/>
          <w:szCs w:val="22"/>
        </w:rPr>
      </w:pPr>
    </w:p>
    <w:p w14:paraId="014E7A9A"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Maintenance, testing and inspections</w:t>
      </w:r>
    </w:p>
    <w:p w14:paraId="3AC21AC5" w14:textId="5CBECD91" w:rsidR="00D113B7" w:rsidRDefault="00D113B7" w:rsidP="00D113B7">
      <w:pPr>
        <w:pStyle w:val="BodyText"/>
        <w:widowControl w:val="0"/>
        <w:numPr>
          <w:ilvl w:val="1"/>
          <w:numId w:val="9"/>
        </w:numPr>
        <w:tabs>
          <w:tab w:val="clear" w:pos="-720"/>
        </w:tabs>
        <w:kinsoku w:val="0"/>
        <w:overflowPunct w:val="0"/>
        <w:autoSpaceDE w:val="0"/>
        <w:autoSpaceDN w:val="0"/>
        <w:adjustRightInd w:val="0"/>
        <w:ind w:right="174"/>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w:t>
      </w:r>
      <w:r w:rsidRPr="00D113B7">
        <w:rPr>
          <w:rFonts w:asciiTheme="minorHAnsi" w:hAnsiTheme="minorHAnsi" w:cstheme="minorHAnsi"/>
          <w:b w:val="0"/>
          <w:color w:val="000000"/>
          <w:spacing w:val="17"/>
          <w:szCs w:val="22"/>
        </w:rPr>
        <w:t xml:space="preserve"> </w:t>
      </w:r>
      <w:r w:rsidRPr="00D113B7">
        <w:rPr>
          <w:rFonts w:asciiTheme="minorHAnsi" w:hAnsiTheme="minorHAnsi" w:cstheme="minorHAnsi"/>
          <w:b w:val="0"/>
          <w:color w:val="000000"/>
          <w:szCs w:val="22"/>
        </w:rPr>
        <w:t>undertake the compliance</w:t>
      </w:r>
      <w:r w:rsidRPr="00D113B7">
        <w:rPr>
          <w:rFonts w:asciiTheme="minorHAnsi" w:hAnsiTheme="minorHAnsi" w:cstheme="minorHAnsi"/>
          <w:b w:val="0"/>
          <w:color w:val="000000"/>
          <w:spacing w:val="48"/>
          <w:szCs w:val="22"/>
        </w:rPr>
        <w:t xml:space="preserve"> </w:t>
      </w:r>
      <w:r w:rsidRPr="00D113B7">
        <w:rPr>
          <w:rFonts w:asciiTheme="minorHAnsi" w:hAnsiTheme="minorHAnsi" w:cstheme="minorHAnsi"/>
          <w:b w:val="0"/>
          <w:color w:val="000000"/>
          <w:szCs w:val="22"/>
        </w:rPr>
        <w:t>inspections of fire extinguishers, emergency lights, DB Thermal checks, emergency alarms and safety systems and equipment inspections and</w:t>
      </w:r>
      <w:r w:rsidRPr="00D113B7">
        <w:rPr>
          <w:rFonts w:asciiTheme="minorHAnsi" w:hAnsiTheme="minorHAnsi" w:cstheme="minorHAnsi"/>
          <w:b w:val="0"/>
          <w:color w:val="000000"/>
          <w:spacing w:val="17"/>
          <w:szCs w:val="22"/>
        </w:rPr>
        <w:t xml:space="preserve"> ensure </w:t>
      </w:r>
      <w:r w:rsidRPr="00D113B7">
        <w:rPr>
          <w:rFonts w:asciiTheme="minorHAnsi" w:hAnsiTheme="minorHAnsi" w:cstheme="minorHAnsi"/>
          <w:b w:val="0"/>
          <w:color w:val="000000"/>
          <w:szCs w:val="22"/>
        </w:rPr>
        <w:t>any</w:t>
      </w:r>
      <w:r w:rsidRPr="00D113B7">
        <w:rPr>
          <w:rFonts w:asciiTheme="minorHAnsi" w:hAnsiTheme="minorHAnsi" w:cstheme="minorHAnsi"/>
          <w:b w:val="0"/>
          <w:color w:val="000000"/>
          <w:spacing w:val="36"/>
          <w:szCs w:val="22"/>
        </w:rPr>
        <w:t xml:space="preserve"> </w:t>
      </w:r>
      <w:r w:rsidRPr="00D113B7">
        <w:rPr>
          <w:rFonts w:asciiTheme="minorHAnsi" w:hAnsiTheme="minorHAnsi" w:cstheme="minorHAnsi"/>
          <w:b w:val="0"/>
          <w:color w:val="000000"/>
          <w:szCs w:val="22"/>
        </w:rPr>
        <w:t>recommendations implemented</w:t>
      </w:r>
    </w:p>
    <w:p w14:paraId="1EE12E09"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74"/>
        <w:jc w:val="both"/>
        <w:rPr>
          <w:rFonts w:asciiTheme="minorHAnsi" w:hAnsiTheme="minorHAnsi" w:cstheme="minorHAnsi"/>
          <w:b w:val="0"/>
          <w:color w:val="000000"/>
          <w:szCs w:val="22"/>
        </w:rPr>
      </w:pPr>
    </w:p>
    <w:p w14:paraId="4389D394" w14:textId="77777777" w:rsidR="00D113B7" w:rsidRPr="00D113B7" w:rsidRDefault="00D113B7" w:rsidP="00D113B7">
      <w:pPr>
        <w:pStyle w:val="BodyText"/>
        <w:widowControl w:val="0"/>
        <w:numPr>
          <w:ilvl w:val="0"/>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Health and Safety</w:t>
      </w:r>
    </w:p>
    <w:p w14:paraId="1986BC2B" w14:textId="77777777" w:rsidR="00D113B7" w:rsidRP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To ensure policies are adhered to at all times and records are kept up to date relating to all the site-based activities and responsible areas.</w:t>
      </w:r>
    </w:p>
    <w:p w14:paraId="60ED8A92" w14:textId="77777777" w:rsidR="00D113B7" w:rsidRP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Ensure visiting contractors are briefed on the permit to work system and records retained.</w:t>
      </w:r>
    </w:p>
    <w:p w14:paraId="13E9F1C9" w14:textId="3FAFDA7F" w:rsid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To ensure tasks relating to site audits are undertaken in the requisite time. </w:t>
      </w:r>
    </w:p>
    <w:p w14:paraId="585E2210"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49"/>
        <w:jc w:val="both"/>
        <w:rPr>
          <w:rFonts w:asciiTheme="minorHAnsi" w:hAnsiTheme="minorHAnsi" w:cstheme="minorHAnsi"/>
          <w:b w:val="0"/>
          <w:color w:val="000000"/>
          <w:szCs w:val="22"/>
        </w:rPr>
      </w:pPr>
    </w:p>
    <w:p w14:paraId="10ED7155"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Space allocation and changes</w:t>
      </w:r>
    </w:p>
    <w:p w14:paraId="00217E09" w14:textId="2E4D972E" w:rsid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To play an active role in the space allocation requirements and assist with the organisation of these areas. </w:t>
      </w:r>
    </w:p>
    <w:p w14:paraId="71AD919B"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49"/>
        <w:jc w:val="both"/>
        <w:rPr>
          <w:rFonts w:asciiTheme="minorHAnsi" w:hAnsiTheme="minorHAnsi" w:cstheme="minorHAnsi"/>
          <w:b w:val="0"/>
          <w:color w:val="000000"/>
          <w:szCs w:val="22"/>
        </w:rPr>
      </w:pPr>
    </w:p>
    <w:p w14:paraId="1FECBC92"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Contracts</w:t>
      </w:r>
    </w:p>
    <w:p w14:paraId="580AE157" w14:textId="2AB7D59B" w:rsid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To act as an intermediary contact in the absence of the Estate Facilities Manager for all contract queries and requirements. </w:t>
      </w:r>
    </w:p>
    <w:p w14:paraId="698A5D2B"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49"/>
        <w:jc w:val="both"/>
        <w:rPr>
          <w:rFonts w:asciiTheme="minorHAnsi" w:hAnsiTheme="minorHAnsi" w:cstheme="minorHAnsi"/>
          <w:b w:val="0"/>
          <w:color w:val="000000"/>
          <w:szCs w:val="22"/>
        </w:rPr>
      </w:pPr>
    </w:p>
    <w:p w14:paraId="3473A697"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Budget Management</w:t>
      </w:r>
    </w:p>
    <w:p w14:paraId="53CABC7B" w14:textId="7C252DDC" w:rsid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Assist the Estate Facilities Manager with monitoring the budget for the Dept. </w:t>
      </w:r>
    </w:p>
    <w:p w14:paraId="395D38B3"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49"/>
        <w:jc w:val="both"/>
        <w:rPr>
          <w:rFonts w:asciiTheme="minorHAnsi" w:hAnsiTheme="minorHAnsi" w:cstheme="minorHAnsi"/>
          <w:b w:val="0"/>
          <w:color w:val="000000"/>
          <w:szCs w:val="22"/>
        </w:rPr>
      </w:pPr>
    </w:p>
    <w:p w14:paraId="23AD9B6B"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Value for Money</w:t>
      </w:r>
    </w:p>
    <w:p w14:paraId="56301E74" w14:textId="4854F488" w:rsidR="00D113B7" w:rsidRDefault="00D113B7" w:rsidP="00D113B7">
      <w:pPr>
        <w:pStyle w:val="BodyText"/>
        <w:widowControl w:val="0"/>
        <w:numPr>
          <w:ilvl w:val="1"/>
          <w:numId w:val="10"/>
        </w:numPr>
        <w:tabs>
          <w:tab w:val="clear" w:pos="-720"/>
        </w:tabs>
        <w:kinsoku w:val="0"/>
        <w:overflowPunct w:val="0"/>
        <w:autoSpaceDE w:val="0"/>
        <w:autoSpaceDN w:val="0"/>
        <w:adjustRightInd w:val="0"/>
        <w:ind w:right="149"/>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Support the School to achieve Value for Money in all its activities</w:t>
      </w:r>
    </w:p>
    <w:p w14:paraId="7E35E683" w14:textId="77777777" w:rsidR="00B65E64" w:rsidRPr="00D113B7" w:rsidRDefault="00B65E64" w:rsidP="00B65E64">
      <w:pPr>
        <w:pStyle w:val="BodyText"/>
        <w:widowControl w:val="0"/>
        <w:tabs>
          <w:tab w:val="clear" w:pos="-720"/>
        </w:tabs>
        <w:kinsoku w:val="0"/>
        <w:overflowPunct w:val="0"/>
        <w:autoSpaceDE w:val="0"/>
        <w:autoSpaceDN w:val="0"/>
        <w:adjustRightInd w:val="0"/>
        <w:ind w:left="1080" w:right="149"/>
        <w:jc w:val="both"/>
        <w:rPr>
          <w:rFonts w:asciiTheme="minorHAnsi" w:hAnsiTheme="minorHAnsi" w:cstheme="minorHAnsi"/>
          <w:b w:val="0"/>
          <w:color w:val="000000"/>
          <w:szCs w:val="22"/>
        </w:rPr>
      </w:pPr>
    </w:p>
    <w:p w14:paraId="0F0D2607"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Any other duties reasonably associated with the post</w:t>
      </w:r>
    </w:p>
    <w:p w14:paraId="0678A4E0" w14:textId="77777777" w:rsidR="00D113B7" w:rsidRPr="00D113B7" w:rsidRDefault="00D113B7" w:rsidP="00D113B7">
      <w:pPr>
        <w:shd w:val="clear" w:color="auto" w:fill="FFFFFF"/>
        <w:spacing w:before="100" w:beforeAutospacing="1" w:after="120" w:line="288" w:lineRule="auto"/>
        <w:jc w:val="both"/>
        <w:rPr>
          <w:rFonts w:cstheme="minorHAnsi"/>
          <w:b/>
          <w:color w:val="333333"/>
        </w:rPr>
      </w:pPr>
      <w:r w:rsidRPr="00D113B7">
        <w:rPr>
          <w:rFonts w:cstheme="minorHAnsi"/>
          <w:b/>
          <w:color w:val="333333"/>
        </w:rPr>
        <w:t>Person Specification</w:t>
      </w:r>
    </w:p>
    <w:p w14:paraId="5D59E00B"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A good organiser, making sure that the workplace meets the needs of students and employees by managing all of the required services.</w:t>
      </w:r>
    </w:p>
    <w:p w14:paraId="5BF4E873"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Flexibility in working hours if required. </w:t>
      </w:r>
    </w:p>
    <w:p w14:paraId="5D86778A"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Works well under pressure, understands the need for urgency. </w:t>
      </w:r>
    </w:p>
    <w:p w14:paraId="0AA4DB54"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Student, Staff and other Stakeholder focussed and ability to manage their needs and expectations</w:t>
      </w:r>
    </w:p>
    <w:p w14:paraId="717ED218"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Certification or other evidence of knowledge relevant to Facilities Management, such as I.O.S.H.H, B.I.F.M./ I.W.F.M accreditation. </w:t>
      </w:r>
    </w:p>
    <w:p w14:paraId="294EE5D8"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A track record of successful experience gained in Facilities, with familiarity of BMS a relevant trade qualification, or H.V.A.C. qualification.  </w:t>
      </w:r>
    </w:p>
    <w:p w14:paraId="52D46483"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A broad knowledge or demonstrable skills across various construction trades or practices. </w:t>
      </w:r>
    </w:p>
    <w:p w14:paraId="3920D5A6"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 xml:space="preserve">Experienced in working with others to achieve necessary goals using collaborative working </w:t>
      </w:r>
    </w:p>
    <w:p w14:paraId="3BB115E6"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Ability to work to deadlines and to change priorities quickly if needed to deliver</w:t>
      </w:r>
    </w:p>
    <w:p w14:paraId="13A1F52B" w14:textId="77777777" w:rsidR="00D113B7" w:rsidRPr="00D113B7" w:rsidRDefault="00D113B7" w:rsidP="00D113B7">
      <w:pPr>
        <w:pStyle w:val="BodyText"/>
        <w:widowControl w:val="0"/>
        <w:numPr>
          <w:ilvl w:val="0"/>
          <w:numId w:val="9"/>
        </w:numPr>
        <w:tabs>
          <w:tab w:val="clear" w:pos="-720"/>
        </w:tabs>
        <w:kinsoku w:val="0"/>
        <w:overflowPunct w:val="0"/>
        <w:autoSpaceDE w:val="0"/>
        <w:autoSpaceDN w:val="0"/>
        <w:adjustRightInd w:val="0"/>
        <w:ind w:right="111"/>
        <w:jc w:val="both"/>
        <w:rPr>
          <w:rFonts w:asciiTheme="minorHAnsi" w:hAnsiTheme="minorHAnsi" w:cstheme="minorHAnsi"/>
          <w:b w:val="0"/>
          <w:color w:val="000000"/>
          <w:szCs w:val="22"/>
        </w:rPr>
      </w:pPr>
      <w:r w:rsidRPr="00D113B7">
        <w:rPr>
          <w:rFonts w:asciiTheme="minorHAnsi" w:hAnsiTheme="minorHAnsi" w:cstheme="minorHAnsi"/>
          <w:b w:val="0"/>
          <w:color w:val="000000"/>
          <w:szCs w:val="22"/>
        </w:rPr>
        <w:t>Detail oriented and goal driven</w:t>
      </w:r>
    </w:p>
    <w:p w14:paraId="47473994" w14:textId="77777777" w:rsidR="00D113B7" w:rsidRPr="002C061D" w:rsidRDefault="00D113B7" w:rsidP="00D113B7">
      <w:pPr>
        <w:pStyle w:val="BodyText"/>
        <w:widowControl w:val="0"/>
        <w:tabs>
          <w:tab w:val="clear" w:pos="-720"/>
        </w:tabs>
        <w:kinsoku w:val="0"/>
        <w:overflowPunct w:val="0"/>
        <w:autoSpaceDE w:val="0"/>
        <w:autoSpaceDN w:val="0"/>
        <w:adjustRightInd w:val="0"/>
        <w:ind w:right="111"/>
        <w:jc w:val="both"/>
        <w:rPr>
          <w:rFonts w:cs="Arial"/>
          <w:b w:val="0"/>
          <w:color w:val="000000"/>
          <w:szCs w:val="22"/>
        </w:rPr>
      </w:pPr>
    </w:p>
    <w:p w14:paraId="1278BD22" w14:textId="77777777" w:rsidR="009C42B2" w:rsidRPr="002C061D" w:rsidRDefault="009C42B2" w:rsidP="009C42B2">
      <w:pPr>
        <w:pStyle w:val="BodyText"/>
        <w:widowControl w:val="0"/>
        <w:tabs>
          <w:tab w:val="clear" w:pos="-720"/>
        </w:tabs>
        <w:kinsoku w:val="0"/>
        <w:overflowPunct w:val="0"/>
        <w:autoSpaceDE w:val="0"/>
        <w:autoSpaceDN w:val="0"/>
        <w:adjustRightInd w:val="0"/>
        <w:ind w:right="111"/>
        <w:jc w:val="both"/>
        <w:rPr>
          <w:rFonts w:cs="Arial"/>
          <w:b w:val="0"/>
          <w:color w:val="000000"/>
          <w:szCs w:val="22"/>
        </w:rPr>
      </w:pPr>
    </w:p>
    <w:p w14:paraId="3CFC7713" w14:textId="77777777" w:rsidR="00320F75" w:rsidRPr="00F7627A" w:rsidRDefault="00320F75" w:rsidP="00E17198">
      <w:pPr>
        <w:spacing w:after="0"/>
        <w:rPr>
          <w:rFonts w:cstheme="minorHAnsi"/>
        </w:rPr>
      </w:pPr>
    </w:p>
    <w:sectPr w:rsidR="00320F75" w:rsidRPr="00F7627A" w:rsidSect="00B97A46">
      <w:pgSz w:w="11906" w:h="16838"/>
      <w:pgMar w:top="624" w:right="1416"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1434"/>
    <w:multiLevelType w:val="hybridMultilevel"/>
    <w:tmpl w:val="ABB6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1C3B"/>
    <w:multiLevelType w:val="hybridMultilevel"/>
    <w:tmpl w:val="5A2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E17F4"/>
    <w:multiLevelType w:val="hybridMultilevel"/>
    <w:tmpl w:val="264A2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55B0D"/>
    <w:multiLevelType w:val="hybridMultilevel"/>
    <w:tmpl w:val="790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277AE"/>
    <w:multiLevelType w:val="hybridMultilevel"/>
    <w:tmpl w:val="E07E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23F2"/>
    <w:multiLevelType w:val="hybridMultilevel"/>
    <w:tmpl w:val="80B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96215"/>
    <w:multiLevelType w:val="hybridMultilevel"/>
    <w:tmpl w:val="190C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F3814"/>
    <w:multiLevelType w:val="hybridMultilevel"/>
    <w:tmpl w:val="AFDE7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6003E3"/>
    <w:multiLevelType w:val="hybridMultilevel"/>
    <w:tmpl w:val="4392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907D8"/>
    <w:multiLevelType w:val="hybridMultilevel"/>
    <w:tmpl w:val="3CAA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F47F4B"/>
    <w:multiLevelType w:val="hybridMultilevel"/>
    <w:tmpl w:val="6264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3"/>
  </w:num>
  <w:num w:numId="6">
    <w:abstractNumId w:val="10"/>
  </w:num>
  <w:num w:numId="7">
    <w:abstractNumId w:val="4"/>
  </w:num>
  <w:num w:numId="8">
    <w:abstractNumId w:val="1"/>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290"/>
    <w:rsid w:val="00004238"/>
    <w:rsid w:val="00031956"/>
    <w:rsid w:val="00050CF7"/>
    <w:rsid w:val="001758CA"/>
    <w:rsid w:val="001B6D71"/>
    <w:rsid w:val="0024426A"/>
    <w:rsid w:val="0025516C"/>
    <w:rsid w:val="00273A14"/>
    <w:rsid w:val="002B6D88"/>
    <w:rsid w:val="002F2193"/>
    <w:rsid w:val="00320F75"/>
    <w:rsid w:val="003671E9"/>
    <w:rsid w:val="003934BE"/>
    <w:rsid w:val="003B16E3"/>
    <w:rsid w:val="003D0EF1"/>
    <w:rsid w:val="00421331"/>
    <w:rsid w:val="00424EBE"/>
    <w:rsid w:val="00460F9C"/>
    <w:rsid w:val="00536DBA"/>
    <w:rsid w:val="005652A6"/>
    <w:rsid w:val="005918EE"/>
    <w:rsid w:val="005D737E"/>
    <w:rsid w:val="005E60AC"/>
    <w:rsid w:val="0061583F"/>
    <w:rsid w:val="00651BF9"/>
    <w:rsid w:val="006935EA"/>
    <w:rsid w:val="006A0C3A"/>
    <w:rsid w:val="006A2D1F"/>
    <w:rsid w:val="006B12F2"/>
    <w:rsid w:val="006B2544"/>
    <w:rsid w:val="006D062E"/>
    <w:rsid w:val="006D7A3C"/>
    <w:rsid w:val="006F1F54"/>
    <w:rsid w:val="00710B72"/>
    <w:rsid w:val="00721464"/>
    <w:rsid w:val="007C38F6"/>
    <w:rsid w:val="00866740"/>
    <w:rsid w:val="008672A7"/>
    <w:rsid w:val="0095022D"/>
    <w:rsid w:val="00987207"/>
    <w:rsid w:val="009C42B2"/>
    <w:rsid w:val="009D53C1"/>
    <w:rsid w:val="009E67D9"/>
    <w:rsid w:val="00A20A27"/>
    <w:rsid w:val="00A3458D"/>
    <w:rsid w:val="00A94047"/>
    <w:rsid w:val="00AD6E70"/>
    <w:rsid w:val="00B508AE"/>
    <w:rsid w:val="00B65E64"/>
    <w:rsid w:val="00B7054B"/>
    <w:rsid w:val="00BA0E19"/>
    <w:rsid w:val="00BC3481"/>
    <w:rsid w:val="00C046B0"/>
    <w:rsid w:val="00C929C3"/>
    <w:rsid w:val="00D113B7"/>
    <w:rsid w:val="00DA37E9"/>
    <w:rsid w:val="00DA51B6"/>
    <w:rsid w:val="00DB6CA2"/>
    <w:rsid w:val="00E17198"/>
    <w:rsid w:val="00E56290"/>
    <w:rsid w:val="00EA4AC6"/>
    <w:rsid w:val="00F5043C"/>
    <w:rsid w:val="00F73634"/>
    <w:rsid w:val="00F7627A"/>
    <w:rsid w:val="00F762C1"/>
    <w:rsid w:val="00FB04CF"/>
    <w:rsid w:val="00FB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38D9"/>
  <w15:chartTrackingRefBased/>
  <w15:docId w15:val="{91A99966-3000-455E-8111-8E370C03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290"/>
    <w:pPr>
      <w:spacing w:after="200" w:line="276" w:lineRule="auto"/>
    </w:pPr>
  </w:style>
  <w:style w:type="paragraph" w:styleId="Heading3">
    <w:name w:val="heading 3"/>
    <w:basedOn w:val="Normal"/>
    <w:next w:val="Normal"/>
    <w:link w:val="Heading3Char"/>
    <w:uiPriority w:val="9"/>
    <w:qFormat/>
    <w:rsid w:val="00D113B7"/>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90"/>
    <w:pPr>
      <w:ind w:left="720"/>
      <w:contextualSpacing/>
    </w:pPr>
  </w:style>
  <w:style w:type="character" w:styleId="Hyperlink">
    <w:name w:val="Hyperlink"/>
    <w:uiPriority w:val="99"/>
    <w:unhideWhenUsed/>
    <w:rsid w:val="00F73634"/>
    <w:rPr>
      <w:color w:val="0000FF"/>
      <w:u w:val="single"/>
    </w:rPr>
  </w:style>
  <w:style w:type="paragraph" w:customStyle="1" w:styleId="Default">
    <w:name w:val="Default"/>
    <w:rsid w:val="00F736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4EBE"/>
    <w:pPr>
      <w:spacing w:before="100" w:beforeAutospacing="1" w:after="216" w:line="336" w:lineRule="atLeast"/>
    </w:pPr>
    <w:rPr>
      <w:rFonts w:ascii="Times New Roman" w:eastAsia="Times New Roman" w:hAnsi="Times New Roman" w:cs="Times New Roman"/>
      <w:color w:val="333333"/>
      <w:sz w:val="31"/>
      <w:szCs w:val="31"/>
      <w:lang w:eastAsia="en-GB"/>
    </w:rPr>
  </w:style>
  <w:style w:type="paragraph" w:styleId="BodyText">
    <w:name w:val="Body Text"/>
    <w:basedOn w:val="Normal"/>
    <w:link w:val="BodyTextChar"/>
    <w:unhideWhenUsed/>
    <w:rsid w:val="009C42B2"/>
    <w:pPr>
      <w:tabs>
        <w:tab w:val="left" w:pos="-720"/>
      </w:tabs>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9C42B2"/>
    <w:rPr>
      <w:rFonts w:ascii="Arial" w:eastAsia="Times New Roman" w:hAnsi="Arial" w:cs="Times New Roman"/>
      <w:b/>
      <w:szCs w:val="20"/>
    </w:rPr>
  </w:style>
  <w:style w:type="character" w:customStyle="1" w:styleId="Heading3Char">
    <w:name w:val="Heading 3 Char"/>
    <w:basedOn w:val="DefaultParagraphFont"/>
    <w:link w:val="Heading3"/>
    <w:uiPriority w:val="9"/>
    <w:rsid w:val="00D113B7"/>
    <w:rPr>
      <w:rFonts w:ascii="Cambria" w:eastAsia="Times New Roman" w:hAnsi="Cambria" w:cs="Times New Roman"/>
      <w:b/>
      <w:bCs/>
      <w:color w:val="4F81BD"/>
      <w:sz w:val="20"/>
      <w:szCs w:val="20"/>
      <w:lang w:val="x-none" w:eastAsia="x-none"/>
    </w:rPr>
  </w:style>
  <w:style w:type="paragraph" w:styleId="BalloonText">
    <w:name w:val="Balloon Text"/>
    <w:basedOn w:val="Normal"/>
    <w:link w:val="BalloonTextChar"/>
    <w:uiPriority w:val="99"/>
    <w:semiHidden/>
    <w:unhideWhenUsed/>
    <w:rsid w:val="0056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Worrall</dc:creator>
  <cp:keywords/>
  <dc:description/>
  <cp:lastModifiedBy>Ella Vellani</cp:lastModifiedBy>
  <cp:revision>3</cp:revision>
  <dcterms:created xsi:type="dcterms:W3CDTF">2025-02-14T11:49:00Z</dcterms:created>
  <dcterms:modified xsi:type="dcterms:W3CDTF">2025-02-14T11:50:00Z</dcterms:modified>
</cp:coreProperties>
</file>