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22595" w14:textId="77777777" w:rsidR="00F73634" w:rsidRDefault="00F73634" w:rsidP="00F73634">
      <w:pPr>
        <w:pStyle w:val="Default"/>
        <w:rPr>
          <w:rFonts w:asciiTheme="minorHAnsi" w:hAnsiTheme="minorHAnsi" w:cstheme="minorHAnsi"/>
        </w:rPr>
      </w:pPr>
    </w:p>
    <w:p w14:paraId="2888930E" w14:textId="77777777" w:rsidR="00F73634" w:rsidRDefault="00F73634" w:rsidP="00031956">
      <w:pPr>
        <w:pStyle w:val="Default"/>
        <w:jc w:val="right"/>
        <w:rPr>
          <w:rFonts w:asciiTheme="minorHAnsi" w:hAnsiTheme="minorHAnsi" w:cstheme="minorHAnsi"/>
        </w:rPr>
      </w:pPr>
      <w:r>
        <w:rPr>
          <w:noProof/>
          <w:lang w:eastAsia="en-GB"/>
        </w:rPr>
        <w:drawing>
          <wp:inline distT="0" distB="0" distL="0" distR="0" wp14:anchorId="017808D7" wp14:editId="74F7D740">
            <wp:extent cx="2573020" cy="658495"/>
            <wp:effectExtent l="0" t="0" r="0" b="8255"/>
            <wp:docPr id="1" name="Picture 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3020" cy="658495"/>
                    </a:xfrm>
                    <a:prstGeom prst="rect">
                      <a:avLst/>
                    </a:prstGeom>
                    <a:noFill/>
                  </pic:spPr>
                </pic:pic>
              </a:graphicData>
            </a:graphic>
          </wp:inline>
        </w:drawing>
      </w:r>
    </w:p>
    <w:p w14:paraId="1A7E5655" w14:textId="77777777" w:rsidR="00DF4CBB" w:rsidRDefault="00DF4CBB" w:rsidP="00DF4CBB">
      <w:pPr>
        <w:pStyle w:val="Body"/>
        <w:spacing w:after="120"/>
        <w:rPr>
          <w:rFonts w:eastAsia="Arial" w:cs="Calibri"/>
          <w:b/>
          <w:bCs/>
          <w:color w:val="FF3399"/>
          <w:sz w:val="32"/>
          <w:szCs w:val="28"/>
          <w:bdr w:val="none" w:sz="0" w:space="0" w:color="auto"/>
          <w:lang w:val="en-US" w:eastAsia="en-US"/>
          <w14:textOutline w14:w="0" w14:cap="rnd" w14:cmpd="sng" w14:algn="ctr">
            <w14:noFill/>
            <w14:prstDash w14:val="solid"/>
            <w14:bevel/>
          </w14:textOutline>
        </w:rPr>
      </w:pPr>
    </w:p>
    <w:p w14:paraId="7BC2B0F9" w14:textId="795F5AEF" w:rsidR="00DF4CBB" w:rsidRPr="00A75739" w:rsidRDefault="00C72111" w:rsidP="00DF4CBB">
      <w:pPr>
        <w:pStyle w:val="Body"/>
        <w:spacing w:after="120"/>
        <w:rPr>
          <w:rFonts w:cs="Calibri"/>
          <w:b/>
          <w:bCs/>
          <w:sz w:val="32"/>
          <w:szCs w:val="28"/>
        </w:rPr>
      </w:pPr>
      <w:r>
        <w:rPr>
          <w:rFonts w:eastAsia="Arial" w:cs="Calibri"/>
          <w:b/>
          <w:bCs/>
          <w:color w:val="FF3399"/>
          <w:sz w:val="32"/>
          <w:szCs w:val="28"/>
          <w:bdr w:val="none" w:sz="0" w:space="0" w:color="auto"/>
          <w:lang w:val="en-US" w:eastAsia="en-US"/>
          <w14:textOutline w14:w="0" w14:cap="rnd" w14:cmpd="sng" w14:algn="ctr">
            <w14:noFill/>
            <w14:prstDash w14:val="solid"/>
            <w14:bevel/>
          </w14:textOutline>
        </w:rPr>
        <w:t>EVENT</w:t>
      </w:r>
      <w:r w:rsidR="009A0E1F">
        <w:rPr>
          <w:rFonts w:eastAsia="Arial" w:cs="Calibri"/>
          <w:b/>
          <w:bCs/>
          <w:color w:val="FF3399"/>
          <w:sz w:val="32"/>
          <w:szCs w:val="28"/>
          <w:bdr w:val="none" w:sz="0" w:space="0" w:color="auto"/>
          <w:lang w:val="en-US" w:eastAsia="en-US"/>
          <w14:textOutline w14:w="0" w14:cap="rnd" w14:cmpd="sng" w14:algn="ctr">
            <w14:noFill/>
            <w14:prstDash w14:val="solid"/>
            <w14:bevel/>
          </w14:textOutline>
        </w:rPr>
        <w:t xml:space="preserve"> PRODUCER</w:t>
      </w:r>
    </w:p>
    <w:p w14:paraId="0C064BF3" w14:textId="1DF63663" w:rsidR="00C72111" w:rsidRPr="0097217C" w:rsidRDefault="00C72111" w:rsidP="006E79BA">
      <w:pPr>
        <w:autoSpaceDE w:val="0"/>
        <w:autoSpaceDN w:val="0"/>
        <w:adjustRightInd w:val="0"/>
        <w:rPr>
          <w:rFonts w:ascii="Calibri" w:hAnsi="Calibri" w:cs="Calibri"/>
          <w:b/>
          <w:bCs/>
          <w:sz w:val="24"/>
          <w:szCs w:val="24"/>
          <w:lang w:eastAsia="en-GB"/>
        </w:rPr>
      </w:pPr>
      <w:r w:rsidRPr="0097217C">
        <w:rPr>
          <w:rFonts w:ascii="Calibri" w:hAnsi="Calibri" w:cs="Calibri"/>
          <w:b/>
          <w:bCs/>
          <w:sz w:val="24"/>
          <w:szCs w:val="24"/>
          <w:lang w:eastAsia="en-GB"/>
        </w:rPr>
        <w:t xml:space="preserve">Closing Date for applications: </w:t>
      </w:r>
      <w:r w:rsidRPr="0097217C">
        <w:rPr>
          <w:rFonts w:ascii="Calibri" w:hAnsi="Calibri" w:cs="Calibri"/>
          <w:sz w:val="24"/>
          <w:szCs w:val="24"/>
          <w:lang w:eastAsia="en-GB"/>
        </w:rPr>
        <w:t>6</w:t>
      </w:r>
      <w:r w:rsidRPr="0097217C">
        <w:rPr>
          <w:rFonts w:ascii="Calibri" w:hAnsi="Calibri" w:cs="Calibri"/>
          <w:sz w:val="24"/>
          <w:szCs w:val="24"/>
          <w:vertAlign w:val="superscript"/>
          <w:lang w:eastAsia="en-GB"/>
        </w:rPr>
        <w:t>th</w:t>
      </w:r>
      <w:r w:rsidRPr="0097217C">
        <w:rPr>
          <w:rFonts w:ascii="Calibri" w:hAnsi="Calibri" w:cs="Calibri"/>
          <w:sz w:val="24"/>
          <w:szCs w:val="24"/>
          <w:lang w:eastAsia="en-GB"/>
        </w:rPr>
        <w:t xml:space="preserve"> April 2026</w:t>
      </w:r>
    </w:p>
    <w:p w14:paraId="689C65F8" w14:textId="7C163654" w:rsidR="00C72111" w:rsidRPr="0097217C" w:rsidRDefault="00C72111" w:rsidP="00C72111">
      <w:pPr>
        <w:spacing w:line="288" w:lineRule="auto"/>
        <w:rPr>
          <w:rFonts w:ascii="Calibri" w:hAnsi="Calibri" w:cs="Calibri"/>
          <w:color w:val="000000"/>
          <w:kern w:val="2"/>
          <w:sz w:val="24"/>
          <w:szCs w:val="24"/>
          <w:lang w:eastAsia="en-GB"/>
          <w14:textOutline w14:w="0" w14:cap="flat" w14:cmpd="sng" w14:algn="ctr">
            <w14:noFill/>
            <w14:prstDash w14:val="solid"/>
            <w14:bevel/>
          </w14:textOutline>
        </w:rPr>
      </w:pPr>
      <w:r w:rsidRPr="0097217C">
        <w:rPr>
          <w:rFonts w:ascii="Calibri" w:eastAsia="Times New Roman" w:hAnsi="Calibri" w:cs="Calibri"/>
          <w:b/>
          <w:bCs/>
          <w:sz w:val="24"/>
          <w:szCs w:val="24"/>
          <w:bdr w:val="none" w:sz="0" w:space="0" w:color="auto" w:frame="1"/>
        </w:rPr>
        <w:t>Responsible to:</w:t>
      </w:r>
      <w:r w:rsidRPr="0097217C">
        <w:rPr>
          <w:rFonts w:ascii="Calibri" w:hAnsi="Calibri" w:cs="Calibri"/>
          <w:color w:val="000000"/>
          <w:kern w:val="2"/>
          <w:sz w:val="24"/>
          <w:szCs w:val="24"/>
          <w:lang w:eastAsia="en-GB"/>
          <w14:textOutline w14:w="0" w14:cap="flat" w14:cmpd="sng" w14:algn="ctr">
            <w14:noFill/>
            <w14:prstDash w14:val="solid"/>
            <w14:bevel/>
          </w14:textOutline>
        </w:rPr>
        <w:t xml:space="preserve">  Head of NFTS Cymru Wales</w:t>
      </w:r>
    </w:p>
    <w:p w14:paraId="5300B9E1" w14:textId="0A67A6DA" w:rsidR="00C72111" w:rsidRPr="0097217C" w:rsidRDefault="00C72111" w:rsidP="00EC4F95">
      <w:pPr>
        <w:rPr>
          <w:rFonts w:ascii="Calibri" w:hAnsi="Calibri" w:cs="Calibri"/>
          <w:b/>
          <w:sz w:val="24"/>
          <w:szCs w:val="24"/>
        </w:rPr>
      </w:pPr>
      <w:r w:rsidRPr="0097217C">
        <w:rPr>
          <w:rFonts w:ascii="Calibri" w:hAnsi="Calibri" w:cs="Calibri"/>
          <w:b/>
          <w:sz w:val="24"/>
          <w:szCs w:val="24"/>
        </w:rPr>
        <w:t xml:space="preserve">Contract basis:  </w:t>
      </w:r>
      <w:r w:rsidRPr="0097217C">
        <w:rPr>
          <w:rFonts w:ascii="Calibri" w:hAnsi="Calibri" w:cs="Calibri"/>
          <w:bCs/>
          <w:sz w:val="24"/>
          <w:szCs w:val="24"/>
        </w:rPr>
        <w:t>15 days,</w:t>
      </w:r>
      <w:r w:rsidRPr="0097217C">
        <w:rPr>
          <w:rFonts w:ascii="Calibri" w:hAnsi="Calibri" w:cs="Calibri"/>
          <w:b/>
          <w:sz w:val="24"/>
          <w:szCs w:val="24"/>
        </w:rPr>
        <w:t xml:space="preserve"> </w:t>
      </w:r>
      <w:r w:rsidRPr="0097217C">
        <w:rPr>
          <w:rFonts w:ascii="Calibri" w:hAnsi="Calibri" w:cs="Calibri"/>
          <w:sz w:val="24"/>
          <w:szCs w:val="24"/>
        </w:rPr>
        <w:t>3 days per week. Ideal timeframe w/c 13</w:t>
      </w:r>
      <w:r w:rsidRPr="0097217C">
        <w:rPr>
          <w:rFonts w:ascii="Calibri" w:hAnsi="Calibri" w:cs="Calibri"/>
          <w:sz w:val="24"/>
          <w:szCs w:val="24"/>
          <w:vertAlign w:val="superscript"/>
        </w:rPr>
        <w:t>th</w:t>
      </w:r>
      <w:r w:rsidRPr="0097217C">
        <w:rPr>
          <w:rFonts w:ascii="Calibri" w:hAnsi="Calibri" w:cs="Calibri"/>
          <w:sz w:val="24"/>
          <w:szCs w:val="24"/>
        </w:rPr>
        <w:t xml:space="preserve"> April to w/c 11</w:t>
      </w:r>
      <w:r w:rsidRPr="0097217C">
        <w:rPr>
          <w:rFonts w:ascii="Calibri" w:hAnsi="Calibri" w:cs="Calibri"/>
          <w:sz w:val="24"/>
          <w:szCs w:val="24"/>
          <w:vertAlign w:val="superscript"/>
        </w:rPr>
        <w:t>th</w:t>
      </w:r>
      <w:r w:rsidRPr="0097217C">
        <w:rPr>
          <w:rFonts w:ascii="Calibri" w:hAnsi="Calibri" w:cs="Calibri"/>
          <w:sz w:val="24"/>
          <w:szCs w:val="24"/>
        </w:rPr>
        <w:t xml:space="preserve"> May. </w:t>
      </w:r>
      <w:r w:rsidR="00EC4F95" w:rsidRPr="0097217C">
        <w:rPr>
          <w:rFonts w:ascii="Calibri" w:hAnsi="Calibri" w:cs="Calibri"/>
          <w:sz w:val="24"/>
          <w:szCs w:val="24"/>
        </w:rPr>
        <w:t>Candidate must be available to attend the launch event in Birmingham on the 14</w:t>
      </w:r>
      <w:r w:rsidR="00EC4F95" w:rsidRPr="0097217C">
        <w:rPr>
          <w:rFonts w:ascii="Calibri" w:hAnsi="Calibri" w:cs="Calibri"/>
          <w:sz w:val="24"/>
          <w:szCs w:val="24"/>
          <w:vertAlign w:val="superscript"/>
        </w:rPr>
        <w:t>th</w:t>
      </w:r>
      <w:r w:rsidR="00EC4F95" w:rsidRPr="0097217C">
        <w:rPr>
          <w:rFonts w:ascii="Calibri" w:hAnsi="Calibri" w:cs="Calibri"/>
          <w:sz w:val="24"/>
          <w:szCs w:val="24"/>
        </w:rPr>
        <w:t xml:space="preserve"> May.</w:t>
      </w:r>
      <w:r w:rsidR="00EC4F95" w:rsidRPr="0097217C">
        <w:rPr>
          <w:rFonts w:ascii="Calibri" w:hAnsi="Calibri" w:cs="Calibri"/>
          <w:sz w:val="24"/>
          <w:szCs w:val="24"/>
        </w:rPr>
        <w:br/>
        <w:t>Plus additional 10 days (flexible).</w:t>
      </w:r>
    </w:p>
    <w:p w14:paraId="5DE7BDF6" w14:textId="7482D32A" w:rsidR="00C72111" w:rsidRPr="0097217C" w:rsidRDefault="00C72111" w:rsidP="00C72111">
      <w:pPr>
        <w:jc w:val="both"/>
        <w:rPr>
          <w:rFonts w:ascii="Calibri" w:hAnsi="Calibri" w:cs="Calibri"/>
          <w:sz w:val="24"/>
          <w:szCs w:val="24"/>
        </w:rPr>
      </w:pPr>
      <w:r w:rsidRPr="0097217C">
        <w:rPr>
          <w:rFonts w:ascii="Calibri" w:hAnsi="Calibri" w:cs="Calibri"/>
          <w:b/>
          <w:sz w:val="24"/>
          <w:szCs w:val="24"/>
        </w:rPr>
        <w:t xml:space="preserve">Rate: </w:t>
      </w:r>
      <w:r w:rsidRPr="0097217C">
        <w:rPr>
          <w:rFonts w:ascii="Calibri" w:hAnsi="Calibri" w:cs="Calibri"/>
          <w:sz w:val="24"/>
          <w:szCs w:val="24"/>
        </w:rPr>
        <w:t xml:space="preserve">up to £175 per day, dependent on experience </w:t>
      </w:r>
    </w:p>
    <w:p w14:paraId="6F646810" w14:textId="06C9CFBD" w:rsidR="00EC4F95" w:rsidRPr="0097217C" w:rsidRDefault="00EC4F95" w:rsidP="00EC4F95">
      <w:pPr>
        <w:jc w:val="both"/>
        <w:rPr>
          <w:sz w:val="24"/>
          <w:szCs w:val="24"/>
          <w:u w:val="single"/>
        </w:rPr>
      </w:pPr>
      <w:r w:rsidRPr="0097217C">
        <w:rPr>
          <w:b/>
          <w:sz w:val="24"/>
          <w:szCs w:val="24"/>
          <w:u w:val="single"/>
        </w:rPr>
        <w:t xml:space="preserve">Purpose of </w:t>
      </w:r>
      <w:r w:rsidR="0097217C" w:rsidRPr="0097217C">
        <w:rPr>
          <w:b/>
          <w:sz w:val="24"/>
          <w:szCs w:val="24"/>
          <w:u w:val="single"/>
        </w:rPr>
        <w:t xml:space="preserve">the </w:t>
      </w:r>
      <w:r w:rsidRPr="0097217C">
        <w:rPr>
          <w:b/>
          <w:sz w:val="24"/>
          <w:szCs w:val="24"/>
          <w:u w:val="single"/>
        </w:rPr>
        <w:t>role</w:t>
      </w:r>
      <w:r w:rsidRPr="0097217C">
        <w:rPr>
          <w:sz w:val="24"/>
          <w:szCs w:val="24"/>
          <w:u w:val="single"/>
        </w:rPr>
        <w:t xml:space="preserve">: </w:t>
      </w:r>
    </w:p>
    <w:p w14:paraId="28B2E313" w14:textId="3DBBF3DA" w:rsidR="00EC4F95" w:rsidRPr="0097217C" w:rsidRDefault="00EC4F95" w:rsidP="001B5C4C">
      <w:pPr>
        <w:spacing w:line="288" w:lineRule="auto"/>
        <w:rPr>
          <w:rFonts w:ascii="Calibri" w:hAnsi="Calibri" w:cs="Calibri"/>
          <w:color w:val="000000"/>
          <w:kern w:val="2"/>
          <w:sz w:val="24"/>
          <w:szCs w:val="24"/>
          <w:lang w:eastAsia="en-GB"/>
          <w14:textOutline w14:w="0" w14:cap="flat" w14:cmpd="sng" w14:algn="ctr">
            <w14:noFill/>
            <w14:prstDash w14:val="solid"/>
            <w14:bevel/>
          </w14:textOutline>
        </w:rPr>
      </w:pPr>
      <w:r w:rsidRPr="0097217C">
        <w:rPr>
          <w:rFonts w:ascii="Calibri" w:hAnsi="Calibri" w:cs="Calibri"/>
          <w:color w:val="000000"/>
          <w:kern w:val="2"/>
          <w:sz w:val="24"/>
          <w:szCs w:val="24"/>
          <w:lang w:eastAsia="en-GB"/>
          <w14:textOutline w14:w="0" w14:cap="flat" w14:cmpd="sng" w14:algn="ctr">
            <w14:noFill/>
            <w14:prstDash w14:val="solid"/>
            <w14:bevel/>
          </w14:textOutline>
        </w:rPr>
        <w:t>NFTS Wales is looking for an Event Producer on a freelance basis primarily to support the BBC | YouTube Create Connect programme.  The ideal candidate will be available to start as soon as possible and should be based in Wales with the ability to commute into central Cardiff office</w:t>
      </w:r>
      <w:r w:rsidR="001B5C4C" w:rsidRPr="0097217C">
        <w:rPr>
          <w:rFonts w:ascii="Calibri" w:hAnsi="Calibri" w:cs="Calibri"/>
          <w:color w:val="000000"/>
          <w:kern w:val="2"/>
          <w:sz w:val="24"/>
          <w:szCs w:val="24"/>
          <w:lang w:eastAsia="en-GB"/>
          <w14:textOutline w14:w="0" w14:cap="flat" w14:cmpd="sng" w14:algn="ctr">
            <w14:noFill/>
            <w14:prstDash w14:val="solid"/>
            <w14:bevel/>
          </w14:textOutline>
        </w:rPr>
        <w:t xml:space="preserve"> at least one day per week</w:t>
      </w:r>
      <w:r w:rsidRPr="0097217C">
        <w:rPr>
          <w:rFonts w:ascii="Calibri" w:hAnsi="Calibri" w:cs="Calibri"/>
          <w:color w:val="000000"/>
          <w:kern w:val="2"/>
          <w:sz w:val="24"/>
          <w:szCs w:val="24"/>
          <w:lang w:eastAsia="en-GB"/>
          <w14:textOutline w14:w="0" w14:cap="flat" w14:cmpd="sng" w14:algn="ctr">
            <w14:noFill/>
            <w14:prstDash w14:val="solid"/>
            <w14:bevel/>
          </w14:textOutline>
        </w:rPr>
        <w:t>. The remaining hours can be worked flexibly.</w:t>
      </w:r>
      <w:r w:rsidRPr="0097217C">
        <w:rPr>
          <w:rFonts w:ascii="Calibri" w:hAnsi="Calibri" w:cs="Calibri"/>
          <w:color w:val="000000"/>
          <w:kern w:val="2"/>
          <w:sz w:val="24"/>
          <w:szCs w:val="24"/>
          <w:lang w:eastAsia="en-GB"/>
          <w14:textOutline w14:w="0" w14:cap="flat" w14:cmpd="sng" w14:algn="ctr">
            <w14:noFill/>
            <w14:prstDash w14:val="solid"/>
            <w14:bevel/>
          </w14:textOutline>
        </w:rPr>
        <w:br/>
      </w:r>
      <w:r w:rsidRPr="0097217C">
        <w:rPr>
          <w:rFonts w:ascii="Calibri" w:hAnsi="Calibri" w:cs="Calibri"/>
          <w:color w:val="000000"/>
          <w:kern w:val="2"/>
          <w:sz w:val="24"/>
          <w:szCs w:val="24"/>
          <w:lang w:eastAsia="en-GB"/>
          <w14:textOutline w14:w="0" w14:cap="flat" w14:cmpd="sng" w14:algn="ctr">
            <w14:noFill/>
            <w14:prstDash w14:val="solid"/>
            <w14:bevel/>
          </w14:textOutline>
        </w:rPr>
        <w:br/>
        <w:t xml:space="preserve">The candidate will produce and support the </w:t>
      </w:r>
      <w:proofErr w:type="gramStart"/>
      <w:r w:rsidRPr="0097217C">
        <w:rPr>
          <w:rFonts w:ascii="Calibri" w:hAnsi="Calibri" w:cs="Calibri"/>
          <w:color w:val="000000"/>
          <w:kern w:val="2"/>
          <w:sz w:val="24"/>
          <w:szCs w:val="24"/>
          <w:lang w:eastAsia="en-GB"/>
          <w14:textOutline w14:w="0" w14:cap="flat" w14:cmpd="sng" w14:algn="ctr">
            <w14:noFill/>
            <w14:prstDash w14:val="solid"/>
            <w14:bevel/>
          </w14:textOutline>
        </w:rPr>
        <w:t>1 day</w:t>
      </w:r>
      <w:proofErr w:type="gramEnd"/>
      <w:r w:rsidRPr="0097217C">
        <w:rPr>
          <w:rFonts w:ascii="Calibri" w:hAnsi="Calibri" w:cs="Calibri"/>
          <w:color w:val="000000"/>
          <w:kern w:val="2"/>
          <w:sz w:val="24"/>
          <w:szCs w:val="24"/>
          <w:lang w:eastAsia="en-GB"/>
          <w14:textOutline w14:w="0" w14:cap="flat" w14:cmpd="sng" w14:algn="ctr">
            <w14:noFill/>
            <w14:prstDash w14:val="solid"/>
            <w14:bevel/>
          </w14:textOutline>
        </w:rPr>
        <w:t xml:space="preserve"> launch event on the 14</w:t>
      </w:r>
      <w:r w:rsidRPr="0097217C">
        <w:rPr>
          <w:rFonts w:ascii="Calibri" w:hAnsi="Calibri" w:cs="Calibri"/>
          <w:color w:val="000000"/>
          <w:kern w:val="2"/>
          <w:sz w:val="24"/>
          <w:szCs w:val="24"/>
          <w:vertAlign w:val="superscript"/>
          <w:lang w:eastAsia="en-GB"/>
          <w14:textOutline w14:w="0" w14:cap="flat" w14:cmpd="sng" w14:algn="ctr">
            <w14:noFill/>
            <w14:prstDash w14:val="solid"/>
            <w14:bevel/>
          </w14:textOutline>
        </w:rPr>
        <w:t>th</w:t>
      </w:r>
      <w:r w:rsidRPr="0097217C">
        <w:rPr>
          <w:rFonts w:ascii="Calibri" w:hAnsi="Calibri" w:cs="Calibri"/>
          <w:color w:val="000000"/>
          <w:kern w:val="2"/>
          <w:sz w:val="24"/>
          <w:szCs w:val="24"/>
          <w:lang w:eastAsia="en-GB"/>
          <w14:textOutline w14:w="0" w14:cap="flat" w14:cmpd="sng" w14:algn="ctr">
            <w14:noFill/>
            <w14:prstDash w14:val="solid"/>
            <w14:bevel/>
          </w14:textOutline>
        </w:rPr>
        <w:t xml:space="preserve"> of May for the Create x Connect programme in partnership with BBC and YouTube. They will also </w:t>
      </w:r>
      <w:r w:rsidR="008760C9" w:rsidRPr="0097217C">
        <w:rPr>
          <w:rFonts w:ascii="Calibri" w:hAnsi="Calibri" w:cs="Calibri"/>
          <w:color w:val="000000"/>
          <w:kern w:val="2"/>
          <w:sz w:val="24"/>
          <w:szCs w:val="24"/>
          <w:lang w:eastAsia="en-GB"/>
          <w14:textOutline w14:w="0" w14:cap="flat" w14:cmpd="sng" w14:algn="ctr">
            <w14:noFill/>
            <w14:prstDash w14:val="solid"/>
            <w14:bevel/>
          </w14:textOutline>
        </w:rPr>
        <w:t xml:space="preserve">research and suggest guest speakers for the online programme, and </w:t>
      </w:r>
      <w:r w:rsidR="006E79BA" w:rsidRPr="0097217C">
        <w:rPr>
          <w:rFonts w:ascii="Calibri" w:hAnsi="Calibri" w:cs="Calibri"/>
          <w:color w:val="000000"/>
          <w:kern w:val="2"/>
          <w:sz w:val="24"/>
          <w:szCs w:val="24"/>
          <w:lang w:eastAsia="en-GB"/>
          <w14:textOutline w14:w="0" w14:cap="flat" w14:cmpd="sng" w14:algn="ctr">
            <w14:noFill/>
            <w14:prstDash w14:val="solid"/>
            <w14:bevel/>
          </w14:textOutline>
        </w:rPr>
        <w:t xml:space="preserve">support the </w:t>
      </w:r>
      <w:r w:rsidRPr="0097217C">
        <w:rPr>
          <w:rFonts w:ascii="Calibri" w:hAnsi="Calibri" w:cs="Calibri"/>
          <w:color w:val="000000"/>
          <w:kern w:val="2"/>
          <w:sz w:val="24"/>
          <w:szCs w:val="24"/>
          <w:lang w:eastAsia="en-GB"/>
          <w14:textOutline w14:w="0" w14:cap="flat" w14:cmpd="sng" w14:algn="ctr">
            <w14:noFill/>
            <w14:prstDash w14:val="solid"/>
            <w14:bevel/>
          </w14:textOutline>
        </w:rPr>
        <w:t>set-up the events across the UK later in the year.</w:t>
      </w:r>
    </w:p>
    <w:p w14:paraId="71BE27A4" w14:textId="77777777" w:rsidR="00EC4F95" w:rsidRPr="0097217C" w:rsidRDefault="00EC4F95" w:rsidP="00EC4F95">
      <w:pPr>
        <w:spacing w:line="288" w:lineRule="auto"/>
        <w:jc w:val="both"/>
        <w:rPr>
          <w:rFonts w:ascii="Calibri" w:hAnsi="Calibri" w:cs="Calibri"/>
          <w:color w:val="000000"/>
          <w:kern w:val="2"/>
          <w:sz w:val="24"/>
          <w:szCs w:val="24"/>
          <w:lang w:eastAsia="en-GB"/>
          <w14:textOutline w14:w="0" w14:cap="flat" w14:cmpd="sng" w14:algn="ctr">
            <w14:noFill/>
            <w14:prstDash w14:val="solid"/>
            <w14:bevel/>
          </w14:textOutline>
        </w:rPr>
      </w:pPr>
      <w:r w:rsidRPr="0097217C">
        <w:rPr>
          <w:rFonts w:ascii="Calibri" w:hAnsi="Calibri" w:cs="Calibri"/>
          <w:b/>
          <w:bCs/>
          <w:color w:val="000000"/>
          <w:kern w:val="2"/>
          <w:sz w:val="24"/>
          <w:szCs w:val="24"/>
          <w:lang w:eastAsia="en-GB"/>
          <w14:textOutline w14:w="0" w14:cap="flat" w14:cmpd="sng" w14:algn="ctr">
            <w14:noFill/>
            <w14:prstDash w14:val="solid"/>
            <w14:bevel/>
          </w14:textOutline>
        </w:rPr>
        <w:t>Application process</w:t>
      </w:r>
      <w:r w:rsidRPr="0097217C">
        <w:rPr>
          <w:rFonts w:ascii="Calibri" w:hAnsi="Calibri" w:cs="Calibri"/>
          <w:color w:val="000000"/>
          <w:kern w:val="2"/>
          <w:sz w:val="24"/>
          <w:szCs w:val="24"/>
          <w:lang w:eastAsia="en-GB"/>
          <w14:textOutline w14:w="0" w14:cap="flat" w14:cmpd="sng" w14:algn="ctr">
            <w14:noFill/>
            <w14:prstDash w14:val="solid"/>
            <w14:bevel/>
          </w14:textOutline>
        </w:rPr>
        <w:t xml:space="preserve">: To apply for this opportunity, please send a CV and 1-page covering letter to Rhiannon Forsyth, </w:t>
      </w:r>
      <w:hyperlink r:id="rId8" w:history="1">
        <w:r w:rsidRPr="0097217C">
          <w:rPr>
            <w:rStyle w:val="Hyperlink"/>
            <w:rFonts w:ascii="Calibri" w:hAnsi="Calibri" w:cs="Calibri"/>
            <w:color w:val="000000"/>
            <w:kern w:val="2"/>
            <w:sz w:val="24"/>
            <w:szCs w:val="24"/>
            <w:lang w:eastAsia="en-GB"/>
            <w14:textOutline w14:w="0" w14:cap="flat" w14:cmpd="sng" w14:algn="ctr">
              <w14:noFill/>
              <w14:prstDash w14:val="solid"/>
              <w14:bevel/>
            </w14:textOutline>
          </w:rPr>
          <w:t>RForsyth@nfts.co.uk</w:t>
        </w:r>
      </w:hyperlink>
      <w:r w:rsidRPr="0097217C">
        <w:rPr>
          <w:rFonts w:ascii="Calibri" w:hAnsi="Calibri" w:cs="Calibri"/>
          <w:color w:val="000000"/>
          <w:kern w:val="2"/>
          <w:sz w:val="24"/>
          <w:szCs w:val="24"/>
          <w:lang w:eastAsia="en-GB"/>
          <w14:textOutline w14:w="0" w14:cap="flat" w14:cmpd="sng" w14:algn="ctr">
            <w14:noFill/>
            <w14:prstDash w14:val="solid"/>
            <w14:bevel/>
          </w14:textOutline>
        </w:rPr>
        <w:t>, by Monday, 6</w:t>
      </w:r>
      <w:r w:rsidRPr="0097217C">
        <w:rPr>
          <w:rFonts w:ascii="Calibri" w:hAnsi="Calibri" w:cs="Calibri"/>
          <w:color w:val="000000"/>
          <w:kern w:val="2"/>
          <w:sz w:val="24"/>
          <w:szCs w:val="24"/>
          <w:vertAlign w:val="superscript"/>
          <w:lang w:eastAsia="en-GB"/>
          <w14:textOutline w14:w="0" w14:cap="flat" w14:cmpd="sng" w14:algn="ctr">
            <w14:noFill/>
            <w14:prstDash w14:val="solid"/>
            <w14:bevel/>
          </w14:textOutline>
        </w:rPr>
        <w:t>th</w:t>
      </w:r>
      <w:r w:rsidRPr="0097217C">
        <w:rPr>
          <w:rFonts w:ascii="Calibri" w:hAnsi="Calibri" w:cs="Calibri"/>
          <w:color w:val="000000"/>
          <w:kern w:val="2"/>
          <w:sz w:val="24"/>
          <w:szCs w:val="24"/>
          <w:lang w:eastAsia="en-GB"/>
          <w14:textOutline w14:w="0" w14:cap="flat" w14:cmpd="sng" w14:algn="ctr">
            <w14:noFill/>
            <w14:prstDash w14:val="solid"/>
            <w14:bevel/>
          </w14:textOutline>
        </w:rPr>
        <w:t xml:space="preserve"> April 2026</w:t>
      </w:r>
    </w:p>
    <w:p w14:paraId="479F4DBC" w14:textId="77777777" w:rsidR="005719B6" w:rsidRPr="0097217C" w:rsidRDefault="005719B6" w:rsidP="006D3A99">
      <w:pPr>
        <w:spacing w:line="288" w:lineRule="auto"/>
        <w:jc w:val="both"/>
        <w:rPr>
          <w:rFonts w:cstheme="minorHAnsi"/>
          <w:iCs/>
          <w:sz w:val="24"/>
          <w:szCs w:val="24"/>
        </w:rPr>
      </w:pPr>
    </w:p>
    <w:p w14:paraId="45760DD2" w14:textId="77777777" w:rsidR="005719B6" w:rsidRPr="0097217C" w:rsidRDefault="005719B6" w:rsidP="005719B6">
      <w:pPr>
        <w:jc w:val="both"/>
        <w:rPr>
          <w:b/>
          <w:sz w:val="24"/>
          <w:szCs w:val="24"/>
        </w:rPr>
      </w:pPr>
      <w:r w:rsidRPr="0097217C">
        <w:rPr>
          <w:b/>
          <w:sz w:val="24"/>
          <w:szCs w:val="24"/>
        </w:rPr>
        <w:t>JOB DESCRIPTION</w:t>
      </w:r>
    </w:p>
    <w:p w14:paraId="1ADA4D35" w14:textId="359EED89" w:rsidR="005719B6" w:rsidRPr="0097217C" w:rsidRDefault="005719B6" w:rsidP="005719B6">
      <w:pPr>
        <w:jc w:val="both"/>
        <w:rPr>
          <w:sz w:val="24"/>
          <w:szCs w:val="24"/>
        </w:rPr>
      </w:pPr>
      <w:r w:rsidRPr="0097217C">
        <w:rPr>
          <w:b/>
          <w:sz w:val="24"/>
          <w:szCs w:val="24"/>
        </w:rPr>
        <w:t>Purpose of role</w:t>
      </w:r>
      <w:r w:rsidRPr="0097217C">
        <w:rPr>
          <w:sz w:val="24"/>
          <w:szCs w:val="24"/>
        </w:rPr>
        <w:t xml:space="preserve">: </w:t>
      </w:r>
    </w:p>
    <w:p w14:paraId="38424973" w14:textId="2D0B772A" w:rsidR="005719B6" w:rsidRPr="0097217C" w:rsidRDefault="005719B6" w:rsidP="005719B6">
      <w:pPr>
        <w:rPr>
          <w:b/>
          <w:sz w:val="24"/>
          <w:szCs w:val="24"/>
        </w:rPr>
      </w:pPr>
      <w:r w:rsidRPr="0097217C">
        <w:rPr>
          <w:b/>
          <w:sz w:val="24"/>
          <w:szCs w:val="24"/>
        </w:rPr>
        <w:t>Main duties and responsibilities</w:t>
      </w:r>
    </w:p>
    <w:p w14:paraId="7CB66CDF" w14:textId="6692DE84" w:rsidR="005719B6" w:rsidRPr="0097217C" w:rsidRDefault="00EC4F95" w:rsidP="00EC4F95">
      <w:pPr>
        <w:pStyle w:val="ListParagraph"/>
        <w:numPr>
          <w:ilvl w:val="0"/>
          <w:numId w:val="8"/>
        </w:numPr>
        <w:spacing w:after="0"/>
        <w:rPr>
          <w:sz w:val="24"/>
          <w:szCs w:val="24"/>
        </w:rPr>
      </w:pPr>
      <w:r w:rsidRPr="0097217C">
        <w:rPr>
          <w:sz w:val="24"/>
          <w:szCs w:val="24"/>
        </w:rPr>
        <w:t>Responsible for</w:t>
      </w:r>
      <w:r w:rsidR="005719B6" w:rsidRPr="0097217C">
        <w:rPr>
          <w:sz w:val="24"/>
          <w:szCs w:val="24"/>
        </w:rPr>
        <w:t xml:space="preserve"> </w:t>
      </w:r>
      <w:r w:rsidRPr="0097217C">
        <w:rPr>
          <w:sz w:val="24"/>
          <w:szCs w:val="24"/>
        </w:rPr>
        <w:t xml:space="preserve">the </w:t>
      </w:r>
      <w:r w:rsidR="005719B6" w:rsidRPr="0097217C">
        <w:rPr>
          <w:sz w:val="24"/>
          <w:szCs w:val="24"/>
        </w:rPr>
        <w:t xml:space="preserve">delivery and success of </w:t>
      </w:r>
      <w:r w:rsidRPr="0097217C">
        <w:rPr>
          <w:sz w:val="24"/>
          <w:szCs w:val="24"/>
        </w:rPr>
        <w:t>the Create x Connect launch event on the 14</w:t>
      </w:r>
      <w:r w:rsidRPr="0097217C">
        <w:rPr>
          <w:sz w:val="24"/>
          <w:szCs w:val="24"/>
          <w:vertAlign w:val="superscript"/>
        </w:rPr>
        <w:t>th</w:t>
      </w:r>
      <w:r w:rsidRPr="0097217C">
        <w:rPr>
          <w:sz w:val="24"/>
          <w:szCs w:val="24"/>
        </w:rPr>
        <w:t xml:space="preserve"> of May</w:t>
      </w:r>
      <w:r w:rsidR="005719B6" w:rsidRPr="0097217C">
        <w:rPr>
          <w:sz w:val="24"/>
          <w:szCs w:val="24"/>
        </w:rPr>
        <w:t xml:space="preserve">. </w:t>
      </w:r>
    </w:p>
    <w:p w14:paraId="2B6F646B" w14:textId="2DDE5504" w:rsidR="003C3735" w:rsidRPr="0097217C" w:rsidRDefault="003C3735" w:rsidP="00EC4F95">
      <w:pPr>
        <w:pStyle w:val="ListParagraph"/>
        <w:numPr>
          <w:ilvl w:val="0"/>
          <w:numId w:val="8"/>
        </w:numPr>
        <w:spacing w:after="0"/>
        <w:rPr>
          <w:sz w:val="24"/>
          <w:szCs w:val="24"/>
        </w:rPr>
      </w:pPr>
      <w:r w:rsidRPr="0097217C">
        <w:rPr>
          <w:sz w:val="24"/>
          <w:szCs w:val="24"/>
        </w:rPr>
        <w:t>Work alongside NFTS, BBC and YouTube colleagues to design a compelling programme of panel discussions focussed on YouTube content creation.</w:t>
      </w:r>
    </w:p>
    <w:p w14:paraId="3BC510BC" w14:textId="7EECAD3B" w:rsidR="006E79BA" w:rsidRPr="0097217C" w:rsidRDefault="003C3735" w:rsidP="006E79BA">
      <w:pPr>
        <w:pStyle w:val="ListParagraph"/>
        <w:numPr>
          <w:ilvl w:val="0"/>
          <w:numId w:val="8"/>
        </w:numPr>
        <w:spacing w:after="0"/>
        <w:rPr>
          <w:sz w:val="24"/>
          <w:szCs w:val="24"/>
        </w:rPr>
      </w:pPr>
      <w:r w:rsidRPr="0097217C">
        <w:rPr>
          <w:sz w:val="24"/>
          <w:szCs w:val="24"/>
        </w:rPr>
        <w:t xml:space="preserve">Identify, approach and secure high-quality speakers, hosts and </w:t>
      </w:r>
      <w:r w:rsidR="006E79BA" w:rsidRPr="0097217C">
        <w:rPr>
          <w:sz w:val="24"/>
          <w:szCs w:val="24"/>
        </w:rPr>
        <w:t>panellists</w:t>
      </w:r>
      <w:r w:rsidRPr="0097217C">
        <w:rPr>
          <w:sz w:val="24"/>
          <w:szCs w:val="24"/>
        </w:rPr>
        <w:t xml:space="preserve"> for the launch and make suggestions for the online programme and 1 day training events.</w:t>
      </w:r>
    </w:p>
    <w:p w14:paraId="58BEA386" w14:textId="249E67CD" w:rsidR="006E79BA" w:rsidRPr="0097217C" w:rsidRDefault="006E79BA" w:rsidP="006E79BA">
      <w:pPr>
        <w:pStyle w:val="ListParagraph"/>
        <w:numPr>
          <w:ilvl w:val="0"/>
          <w:numId w:val="8"/>
        </w:numPr>
        <w:spacing w:after="0"/>
        <w:rPr>
          <w:sz w:val="24"/>
          <w:szCs w:val="24"/>
        </w:rPr>
      </w:pPr>
      <w:r w:rsidRPr="0097217C">
        <w:rPr>
          <w:sz w:val="24"/>
          <w:szCs w:val="24"/>
        </w:rPr>
        <w:t>Brief and align all panellists and parties in advance of the event to ensure a cohesive and well-prepared on-stage discussion.</w:t>
      </w:r>
    </w:p>
    <w:p w14:paraId="2B0EB113" w14:textId="38DA7858" w:rsidR="003C3735" w:rsidRPr="0097217C" w:rsidRDefault="003C3735" w:rsidP="00EC4F95">
      <w:pPr>
        <w:pStyle w:val="ListParagraph"/>
        <w:numPr>
          <w:ilvl w:val="0"/>
          <w:numId w:val="8"/>
        </w:numPr>
        <w:spacing w:after="0"/>
        <w:rPr>
          <w:sz w:val="24"/>
          <w:szCs w:val="24"/>
        </w:rPr>
      </w:pPr>
      <w:r w:rsidRPr="0097217C">
        <w:rPr>
          <w:sz w:val="24"/>
          <w:szCs w:val="24"/>
        </w:rPr>
        <w:t>Develop panel formats, briefing materials, and programme documentation.</w:t>
      </w:r>
      <w:r w:rsidR="0097217C">
        <w:rPr>
          <w:sz w:val="24"/>
          <w:szCs w:val="24"/>
        </w:rPr>
        <w:t xml:space="preserve"> </w:t>
      </w:r>
    </w:p>
    <w:p w14:paraId="1C7A75BE" w14:textId="50BFBDAF" w:rsidR="003C3735" w:rsidRPr="0097217C" w:rsidRDefault="003C3735" w:rsidP="00EC4F95">
      <w:pPr>
        <w:pStyle w:val="ListParagraph"/>
        <w:numPr>
          <w:ilvl w:val="0"/>
          <w:numId w:val="8"/>
        </w:numPr>
        <w:spacing w:after="0"/>
        <w:rPr>
          <w:sz w:val="24"/>
          <w:szCs w:val="24"/>
        </w:rPr>
      </w:pPr>
      <w:r w:rsidRPr="0097217C">
        <w:rPr>
          <w:sz w:val="24"/>
          <w:szCs w:val="24"/>
        </w:rPr>
        <w:t xml:space="preserve">Manage communications between speakers, </w:t>
      </w:r>
      <w:r w:rsidR="006E79BA" w:rsidRPr="0097217C">
        <w:rPr>
          <w:sz w:val="24"/>
          <w:szCs w:val="24"/>
        </w:rPr>
        <w:t xml:space="preserve">keeping across </w:t>
      </w:r>
      <w:r w:rsidRPr="0097217C">
        <w:rPr>
          <w:sz w:val="24"/>
          <w:szCs w:val="24"/>
        </w:rPr>
        <w:t>logi</w:t>
      </w:r>
      <w:r w:rsidR="006E79BA" w:rsidRPr="0097217C">
        <w:rPr>
          <w:sz w:val="24"/>
          <w:szCs w:val="24"/>
        </w:rPr>
        <w:t>stics</w:t>
      </w:r>
      <w:r w:rsidRPr="0097217C">
        <w:rPr>
          <w:sz w:val="24"/>
          <w:szCs w:val="24"/>
        </w:rPr>
        <w:t xml:space="preserve"> and on-site coordination on the day.</w:t>
      </w:r>
    </w:p>
    <w:p w14:paraId="443B6299" w14:textId="6D899CD1" w:rsidR="003C3735" w:rsidRPr="0097217C" w:rsidRDefault="003C3735" w:rsidP="00EC4F95">
      <w:pPr>
        <w:pStyle w:val="ListParagraph"/>
        <w:numPr>
          <w:ilvl w:val="0"/>
          <w:numId w:val="8"/>
        </w:numPr>
        <w:spacing w:after="0"/>
        <w:rPr>
          <w:sz w:val="24"/>
          <w:szCs w:val="24"/>
        </w:rPr>
      </w:pPr>
      <w:r w:rsidRPr="0097217C">
        <w:rPr>
          <w:sz w:val="24"/>
          <w:szCs w:val="24"/>
        </w:rPr>
        <w:lastRenderedPageBreak/>
        <w:t>Collaborate with internal teams</w:t>
      </w:r>
      <w:r w:rsidR="006E79BA" w:rsidRPr="0097217C">
        <w:rPr>
          <w:sz w:val="24"/>
          <w:szCs w:val="24"/>
        </w:rPr>
        <w:t xml:space="preserve"> and external stakeholders</w:t>
      </w:r>
      <w:r w:rsidRPr="0097217C">
        <w:rPr>
          <w:sz w:val="24"/>
          <w:szCs w:val="24"/>
        </w:rPr>
        <w:t xml:space="preserve"> on event branding, marketing and audience experience.</w:t>
      </w:r>
    </w:p>
    <w:p w14:paraId="5351FFA0" w14:textId="2679EF77" w:rsidR="00847A4B" w:rsidRPr="0097217C" w:rsidRDefault="00847A4B" w:rsidP="00EC4F95">
      <w:pPr>
        <w:pStyle w:val="ListParagraph"/>
        <w:numPr>
          <w:ilvl w:val="0"/>
          <w:numId w:val="8"/>
        </w:numPr>
        <w:spacing w:after="0"/>
        <w:rPr>
          <w:sz w:val="24"/>
          <w:szCs w:val="24"/>
        </w:rPr>
      </w:pPr>
      <w:r w:rsidRPr="0097217C">
        <w:rPr>
          <w:sz w:val="24"/>
          <w:szCs w:val="24"/>
        </w:rPr>
        <w:t>Stay across social media coverage before, during, and after the event, helping to shape and amplify key messages and extend audience reach.</w:t>
      </w:r>
    </w:p>
    <w:p w14:paraId="25F17007" w14:textId="506236E5" w:rsidR="003C3735" w:rsidRPr="0097217C" w:rsidRDefault="003C3735" w:rsidP="00EC4F95">
      <w:pPr>
        <w:pStyle w:val="ListParagraph"/>
        <w:numPr>
          <w:ilvl w:val="0"/>
          <w:numId w:val="8"/>
        </w:numPr>
        <w:spacing w:after="0"/>
        <w:rPr>
          <w:sz w:val="24"/>
          <w:szCs w:val="24"/>
        </w:rPr>
      </w:pPr>
      <w:r w:rsidRPr="0097217C">
        <w:rPr>
          <w:sz w:val="24"/>
          <w:szCs w:val="24"/>
        </w:rPr>
        <w:t>Oversee event timelines – ensuring the event is on time</w:t>
      </w:r>
      <w:r w:rsidR="006E79BA" w:rsidRPr="0097217C">
        <w:rPr>
          <w:sz w:val="24"/>
          <w:szCs w:val="24"/>
        </w:rPr>
        <w:t>.</w:t>
      </w:r>
    </w:p>
    <w:p w14:paraId="02E3910D" w14:textId="70099B28" w:rsidR="003C3735" w:rsidRPr="0097217C" w:rsidRDefault="003C3735" w:rsidP="00EC4F95">
      <w:pPr>
        <w:pStyle w:val="ListParagraph"/>
        <w:numPr>
          <w:ilvl w:val="0"/>
          <w:numId w:val="8"/>
        </w:numPr>
        <w:spacing w:after="0"/>
        <w:rPr>
          <w:sz w:val="24"/>
          <w:szCs w:val="24"/>
        </w:rPr>
      </w:pPr>
      <w:r w:rsidRPr="0097217C">
        <w:rPr>
          <w:sz w:val="24"/>
          <w:szCs w:val="24"/>
        </w:rPr>
        <w:t>Ensure smooth execution on the day.</w:t>
      </w:r>
    </w:p>
    <w:p w14:paraId="318926B3" w14:textId="6A97BE0D" w:rsidR="005719B6" w:rsidRPr="0097217C" w:rsidRDefault="005719B6" w:rsidP="003C3735">
      <w:pPr>
        <w:pStyle w:val="ListParagraph"/>
        <w:numPr>
          <w:ilvl w:val="0"/>
          <w:numId w:val="8"/>
        </w:numPr>
        <w:spacing w:after="0"/>
        <w:rPr>
          <w:sz w:val="24"/>
          <w:szCs w:val="24"/>
        </w:rPr>
      </w:pPr>
      <w:r w:rsidRPr="0097217C">
        <w:rPr>
          <w:sz w:val="24"/>
          <w:szCs w:val="24"/>
        </w:rPr>
        <w:t>Monitor, summarise and report feedback from the user base or audience to measure the performance of a project.</w:t>
      </w:r>
    </w:p>
    <w:p w14:paraId="5B690607" w14:textId="629420D4" w:rsidR="005719B6" w:rsidRPr="0097217C" w:rsidRDefault="005719B6" w:rsidP="00EC4F95">
      <w:pPr>
        <w:pStyle w:val="ListParagraph"/>
        <w:numPr>
          <w:ilvl w:val="0"/>
          <w:numId w:val="8"/>
        </w:numPr>
        <w:spacing w:after="0"/>
        <w:rPr>
          <w:sz w:val="24"/>
          <w:szCs w:val="24"/>
        </w:rPr>
      </w:pPr>
      <w:r w:rsidRPr="0097217C">
        <w:rPr>
          <w:sz w:val="24"/>
          <w:szCs w:val="24"/>
        </w:rPr>
        <w:t xml:space="preserve">Propose, </w:t>
      </w:r>
      <w:r w:rsidR="00D814DA" w:rsidRPr="0097217C">
        <w:rPr>
          <w:sz w:val="24"/>
          <w:szCs w:val="24"/>
        </w:rPr>
        <w:t xml:space="preserve">negotiate rates with guest speakers </w:t>
      </w:r>
      <w:r w:rsidRPr="0097217C">
        <w:rPr>
          <w:sz w:val="24"/>
          <w:szCs w:val="24"/>
        </w:rPr>
        <w:t xml:space="preserve">and work within project budgets. </w:t>
      </w:r>
    </w:p>
    <w:p w14:paraId="28ED1FE5" w14:textId="77777777" w:rsidR="005719B6" w:rsidRPr="0097217C" w:rsidRDefault="005719B6" w:rsidP="005719B6">
      <w:pPr>
        <w:tabs>
          <w:tab w:val="center" w:pos="4513"/>
        </w:tabs>
        <w:rPr>
          <w:b/>
          <w:sz w:val="24"/>
          <w:szCs w:val="24"/>
        </w:rPr>
      </w:pPr>
    </w:p>
    <w:p w14:paraId="4CF6C4DA" w14:textId="6D7A3519" w:rsidR="005719B6" w:rsidRPr="0097217C" w:rsidRDefault="005719B6" w:rsidP="005719B6">
      <w:pPr>
        <w:jc w:val="both"/>
        <w:rPr>
          <w:b/>
          <w:sz w:val="24"/>
          <w:szCs w:val="24"/>
        </w:rPr>
      </w:pPr>
      <w:r w:rsidRPr="0097217C">
        <w:rPr>
          <w:b/>
          <w:sz w:val="24"/>
          <w:szCs w:val="24"/>
        </w:rPr>
        <w:t xml:space="preserve">Knowledge, Skills and Experience </w:t>
      </w:r>
    </w:p>
    <w:p w14:paraId="60FD9ACC" w14:textId="77777777" w:rsidR="003C3735" w:rsidRPr="0097217C" w:rsidRDefault="003C3735" w:rsidP="008760C9">
      <w:pPr>
        <w:pStyle w:val="ListParagraph"/>
        <w:numPr>
          <w:ilvl w:val="0"/>
          <w:numId w:val="11"/>
        </w:numPr>
        <w:spacing w:after="0"/>
        <w:rPr>
          <w:sz w:val="24"/>
          <w:szCs w:val="24"/>
        </w:rPr>
      </w:pPr>
      <w:r w:rsidRPr="0097217C">
        <w:rPr>
          <w:sz w:val="24"/>
          <w:szCs w:val="24"/>
        </w:rPr>
        <w:t>Proven experience producing live events (ideally 200+ attendees), including panel discussions or conference programming.</w:t>
      </w:r>
    </w:p>
    <w:p w14:paraId="373DFBB2" w14:textId="77777777" w:rsidR="003C3735" w:rsidRPr="0097217C" w:rsidRDefault="003C3735" w:rsidP="008760C9">
      <w:pPr>
        <w:pStyle w:val="ListParagraph"/>
        <w:numPr>
          <w:ilvl w:val="0"/>
          <w:numId w:val="11"/>
        </w:numPr>
        <w:spacing w:after="0"/>
        <w:rPr>
          <w:sz w:val="24"/>
          <w:szCs w:val="24"/>
        </w:rPr>
      </w:pPr>
      <w:r w:rsidRPr="0097217C">
        <w:rPr>
          <w:sz w:val="24"/>
          <w:szCs w:val="24"/>
        </w:rPr>
        <w:t>Excellent speaker management and stakeholder engagement skills.</w:t>
      </w:r>
    </w:p>
    <w:p w14:paraId="5FEDAADD" w14:textId="77777777" w:rsidR="003C3735" w:rsidRPr="0097217C" w:rsidRDefault="003C3735" w:rsidP="008760C9">
      <w:pPr>
        <w:pStyle w:val="ListParagraph"/>
        <w:numPr>
          <w:ilvl w:val="0"/>
          <w:numId w:val="11"/>
        </w:numPr>
        <w:spacing w:after="0"/>
        <w:rPr>
          <w:sz w:val="24"/>
          <w:szCs w:val="24"/>
        </w:rPr>
      </w:pPr>
      <w:r w:rsidRPr="0097217C">
        <w:rPr>
          <w:sz w:val="24"/>
          <w:szCs w:val="24"/>
        </w:rPr>
        <w:t>Ability to research and identify relevant talent and emerging voices.</w:t>
      </w:r>
    </w:p>
    <w:p w14:paraId="3BC0B9E6" w14:textId="77777777" w:rsidR="003C3735" w:rsidRPr="0097217C" w:rsidRDefault="003C3735" w:rsidP="008760C9">
      <w:pPr>
        <w:pStyle w:val="ListParagraph"/>
        <w:numPr>
          <w:ilvl w:val="0"/>
          <w:numId w:val="11"/>
        </w:numPr>
        <w:spacing w:after="0"/>
        <w:rPr>
          <w:sz w:val="24"/>
          <w:szCs w:val="24"/>
        </w:rPr>
      </w:pPr>
      <w:r w:rsidRPr="0097217C">
        <w:rPr>
          <w:sz w:val="24"/>
          <w:szCs w:val="24"/>
        </w:rPr>
        <w:t>Strong project management skills with the ability to manage multiple workstreams simultaneously.</w:t>
      </w:r>
    </w:p>
    <w:p w14:paraId="6BA88FAF" w14:textId="16C67D5A" w:rsidR="003C3735" w:rsidRPr="0097217C" w:rsidRDefault="003C3735" w:rsidP="008760C9">
      <w:pPr>
        <w:pStyle w:val="ListParagraph"/>
        <w:numPr>
          <w:ilvl w:val="0"/>
          <w:numId w:val="11"/>
        </w:numPr>
        <w:spacing w:after="0"/>
        <w:rPr>
          <w:sz w:val="24"/>
          <w:szCs w:val="24"/>
        </w:rPr>
      </w:pPr>
      <w:r w:rsidRPr="0097217C">
        <w:rPr>
          <w:sz w:val="24"/>
          <w:szCs w:val="24"/>
        </w:rPr>
        <w:t>Experience developing event content, agendas, and audience experience.</w:t>
      </w:r>
    </w:p>
    <w:p w14:paraId="3C9D1254" w14:textId="77777777" w:rsidR="003C3735" w:rsidRPr="0097217C" w:rsidRDefault="003C3735" w:rsidP="008760C9">
      <w:pPr>
        <w:pStyle w:val="ListParagraph"/>
        <w:numPr>
          <w:ilvl w:val="0"/>
          <w:numId w:val="11"/>
        </w:numPr>
        <w:spacing w:after="0"/>
        <w:rPr>
          <w:sz w:val="24"/>
          <w:szCs w:val="24"/>
        </w:rPr>
      </w:pPr>
      <w:r w:rsidRPr="0097217C">
        <w:rPr>
          <w:sz w:val="24"/>
          <w:szCs w:val="24"/>
        </w:rPr>
        <w:t>Calm under pressure with excellent problem-solving abilities during live events.</w:t>
      </w:r>
    </w:p>
    <w:p w14:paraId="70D4EDC4" w14:textId="77777777" w:rsidR="003C3735" w:rsidRPr="0097217C" w:rsidRDefault="003C3735" w:rsidP="008760C9">
      <w:pPr>
        <w:pStyle w:val="ListParagraph"/>
        <w:numPr>
          <w:ilvl w:val="0"/>
          <w:numId w:val="11"/>
        </w:numPr>
        <w:spacing w:after="0"/>
        <w:rPr>
          <w:sz w:val="24"/>
          <w:szCs w:val="24"/>
        </w:rPr>
      </w:pPr>
      <w:r w:rsidRPr="0097217C">
        <w:rPr>
          <w:sz w:val="24"/>
          <w:szCs w:val="24"/>
        </w:rPr>
        <w:t>Strong written and verbal communication skills.</w:t>
      </w:r>
    </w:p>
    <w:p w14:paraId="31B8BAA5" w14:textId="77777777" w:rsidR="005719B6" w:rsidRPr="0097217C" w:rsidRDefault="005719B6" w:rsidP="005719B6">
      <w:pPr>
        <w:rPr>
          <w:rFonts w:ascii="Calibri" w:hAnsi="Calibri" w:cs="Calibri"/>
          <w:color w:val="000000"/>
          <w:sz w:val="24"/>
          <w:szCs w:val="24"/>
          <w:lang w:eastAsia="en-GB"/>
        </w:rPr>
      </w:pPr>
    </w:p>
    <w:p w14:paraId="16DD197F" w14:textId="6954CAA0" w:rsidR="005719B6" w:rsidRPr="0097217C" w:rsidRDefault="003C3735" w:rsidP="006D3A99">
      <w:pPr>
        <w:spacing w:line="288" w:lineRule="auto"/>
        <w:jc w:val="both"/>
        <w:rPr>
          <w:rFonts w:cstheme="minorHAnsi"/>
          <w:b/>
          <w:bCs/>
          <w:sz w:val="24"/>
          <w:szCs w:val="24"/>
        </w:rPr>
      </w:pPr>
      <w:r w:rsidRPr="0097217C">
        <w:rPr>
          <w:rFonts w:cstheme="minorHAnsi"/>
          <w:b/>
          <w:bCs/>
          <w:sz w:val="24"/>
          <w:szCs w:val="24"/>
        </w:rPr>
        <w:t>Desirable</w:t>
      </w:r>
    </w:p>
    <w:p w14:paraId="74003AB9" w14:textId="77777777" w:rsidR="003C3735" w:rsidRPr="0097217C" w:rsidRDefault="003C3735" w:rsidP="008760C9">
      <w:pPr>
        <w:pStyle w:val="ListParagraph"/>
        <w:numPr>
          <w:ilvl w:val="0"/>
          <w:numId w:val="12"/>
        </w:numPr>
        <w:spacing w:after="0"/>
        <w:rPr>
          <w:sz w:val="24"/>
          <w:szCs w:val="24"/>
        </w:rPr>
      </w:pPr>
      <w:r w:rsidRPr="0097217C">
        <w:rPr>
          <w:sz w:val="24"/>
          <w:szCs w:val="24"/>
        </w:rPr>
        <w:t>Strong network or familiarity with the creator economy, digital media, or YouTube ecosystem.</w:t>
      </w:r>
    </w:p>
    <w:p w14:paraId="74EE45FF" w14:textId="77777777" w:rsidR="003C3735" w:rsidRPr="0097217C" w:rsidRDefault="003C3735" w:rsidP="006D3A99">
      <w:pPr>
        <w:spacing w:line="288" w:lineRule="auto"/>
        <w:jc w:val="both"/>
        <w:rPr>
          <w:rFonts w:cstheme="minorHAnsi"/>
          <w:sz w:val="24"/>
          <w:szCs w:val="24"/>
        </w:rPr>
      </w:pPr>
    </w:p>
    <w:p w14:paraId="2D8EC3D3" w14:textId="77777777" w:rsidR="0097217C" w:rsidRPr="0097217C" w:rsidRDefault="0097217C" w:rsidP="0097217C">
      <w:pPr>
        <w:spacing w:before="120" w:after="0" w:line="288" w:lineRule="auto"/>
        <w:rPr>
          <w:rFonts w:cstheme="minorHAnsi"/>
          <w:sz w:val="24"/>
          <w:szCs w:val="24"/>
          <w:lang w:val="en-US"/>
        </w:rPr>
      </w:pPr>
      <w:r w:rsidRPr="0097217C">
        <w:rPr>
          <w:rFonts w:cstheme="minorHAnsi"/>
          <w:sz w:val="24"/>
          <w:szCs w:val="24"/>
          <w:lang w:val="en-US"/>
        </w:rPr>
        <w:t>Able to work occasional evenings and weekends and at events, where necessary</w:t>
      </w:r>
    </w:p>
    <w:p w14:paraId="58FB400E" w14:textId="77777777" w:rsidR="0097217C" w:rsidRPr="0097217C" w:rsidRDefault="0097217C" w:rsidP="0097217C">
      <w:pPr>
        <w:spacing w:before="120" w:after="0" w:line="288" w:lineRule="auto"/>
        <w:rPr>
          <w:rFonts w:cstheme="minorHAnsi"/>
          <w:sz w:val="24"/>
          <w:szCs w:val="24"/>
          <w:lang w:val="en-US"/>
        </w:rPr>
      </w:pPr>
      <w:r w:rsidRPr="0097217C">
        <w:rPr>
          <w:rFonts w:cstheme="minorHAnsi"/>
          <w:sz w:val="24"/>
          <w:szCs w:val="24"/>
          <w:lang w:val="en-US"/>
        </w:rPr>
        <w:t xml:space="preserve">Travel may be required for the Create x Connect </w:t>
      </w:r>
      <w:proofErr w:type="spellStart"/>
      <w:r w:rsidRPr="0097217C">
        <w:rPr>
          <w:rFonts w:cstheme="minorHAnsi"/>
          <w:sz w:val="24"/>
          <w:szCs w:val="24"/>
          <w:lang w:val="en-US"/>
        </w:rPr>
        <w:t>programme</w:t>
      </w:r>
      <w:proofErr w:type="spellEnd"/>
      <w:r w:rsidRPr="0097217C">
        <w:rPr>
          <w:rFonts w:cstheme="minorHAnsi"/>
          <w:sz w:val="24"/>
          <w:szCs w:val="24"/>
          <w:lang w:val="en-US"/>
        </w:rPr>
        <w:t xml:space="preserve"> – events take place across the UK</w:t>
      </w:r>
    </w:p>
    <w:p w14:paraId="452EC754" w14:textId="77777777" w:rsidR="0097217C" w:rsidRPr="0097217C" w:rsidRDefault="0097217C" w:rsidP="0097217C">
      <w:pPr>
        <w:spacing w:before="120" w:after="0" w:line="288" w:lineRule="auto"/>
        <w:rPr>
          <w:rFonts w:cstheme="minorHAnsi"/>
          <w:sz w:val="24"/>
          <w:szCs w:val="24"/>
          <w:lang w:val="en-US"/>
        </w:rPr>
      </w:pPr>
    </w:p>
    <w:p w14:paraId="2EA1AF4B" w14:textId="77777777" w:rsidR="0097217C" w:rsidRPr="0097217C" w:rsidRDefault="0097217C" w:rsidP="0097217C">
      <w:pPr>
        <w:spacing w:before="120" w:after="0" w:line="288" w:lineRule="auto"/>
        <w:rPr>
          <w:rFonts w:cstheme="minorHAnsi"/>
          <w:b/>
          <w:bCs/>
          <w:sz w:val="24"/>
          <w:szCs w:val="24"/>
        </w:rPr>
      </w:pPr>
      <w:r w:rsidRPr="0097217C">
        <w:rPr>
          <w:rFonts w:cstheme="minorHAnsi"/>
          <w:i/>
          <w:iCs/>
          <w:sz w:val="24"/>
          <w:szCs w:val="24"/>
          <w:lang w:val="en-US"/>
        </w:rPr>
        <w:t xml:space="preserve">At the NFTS, people are at the heart of what we do. We’re an inclusive employer and are committed to equality of opportunity and building a culturally diverse workforce. We are committed to being an anti-racist </w:t>
      </w:r>
      <w:proofErr w:type="spellStart"/>
      <w:r w:rsidRPr="0097217C">
        <w:rPr>
          <w:rFonts w:cstheme="minorHAnsi"/>
          <w:i/>
          <w:iCs/>
          <w:sz w:val="24"/>
          <w:szCs w:val="24"/>
          <w:lang w:val="en-US"/>
        </w:rPr>
        <w:t>organisation</w:t>
      </w:r>
      <w:proofErr w:type="spellEnd"/>
      <w:r w:rsidRPr="0097217C">
        <w:rPr>
          <w:rFonts w:cstheme="minorHAnsi"/>
          <w:i/>
          <w:iCs/>
          <w:sz w:val="24"/>
          <w:szCs w:val="24"/>
          <w:lang w:val="en-US"/>
        </w:rPr>
        <w:t xml:space="preserve"> and to increasing our representation of staff from Black, Asian and minority ethnic communities. We strongly encourage applications from all backgrounds.</w:t>
      </w:r>
    </w:p>
    <w:p w14:paraId="3B27D08A" w14:textId="77777777" w:rsidR="00320F75" w:rsidRPr="00F7627A" w:rsidRDefault="00320F75" w:rsidP="006D3A99">
      <w:pPr>
        <w:spacing w:before="120" w:after="0" w:line="288" w:lineRule="auto"/>
        <w:rPr>
          <w:rFonts w:cstheme="minorHAnsi"/>
        </w:rPr>
      </w:pPr>
    </w:p>
    <w:sectPr w:rsidR="00320F75" w:rsidRPr="00F7627A" w:rsidSect="00B97A46">
      <w:pgSz w:w="11906" w:h="16838"/>
      <w:pgMar w:top="624" w:right="1416" w:bottom="624" w:left="62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1A5AC" w14:textId="77777777" w:rsidR="006E0971" w:rsidRDefault="006E0971" w:rsidP="004F7152">
      <w:pPr>
        <w:spacing w:after="0" w:line="240" w:lineRule="auto"/>
      </w:pPr>
      <w:r>
        <w:separator/>
      </w:r>
    </w:p>
  </w:endnote>
  <w:endnote w:type="continuationSeparator" w:id="0">
    <w:p w14:paraId="2221DB2B" w14:textId="77777777" w:rsidR="006E0971" w:rsidRDefault="006E0971" w:rsidP="004F7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79BF0" w14:textId="77777777" w:rsidR="006E0971" w:rsidRDefault="006E0971" w:rsidP="004F7152">
      <w:pPr>
        <w:spacing w:after="0" w:line="240" w:lineRule="auto"/>
      </w:pPr>
      <w:r>
        <w:separator/>
      </w:r>
    </w:p>
  </w:footnote>
  <w:footnote w:type="continuationSeparator" w:id="0">
    <w:p w14:paraId="1053DFC1" w14:textId="77777777" w:rsidR="006E0971" w:rsidRDefault="006E0971" w:rsidP="004F71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370A1"/>
    <w:multiLevelType w:val="hybridMultilevel"/>
    <w:tmpl w:val="5C3E29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881434"/>
    <w:multiLevelType w:val="hybridMultilevel"/>
    <w:tmpl w:val="ABB60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455B0D"/>
    <w:multiLevelType w:val="hybridMultilevel"/>
    <w:tmpl w:val="7902E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CE23F2"/>
    <w:multiLevelType w:val="hybridMultilevel"/>
    <w:tmpl w:val="80BC2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CF439F"/>
    <w:multiLevelType w:val="hybridMultilevel"/>
    <w:tmpl w:val="03EE0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C96215"/>
    <w:multiLevelType w:val="hybridMultilevel"/>
    <w:tmpl w:val="190C6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2E5B19"/>
    <w:multiLevelType w:val="hybridMultilevel"/>
    <w:tmpl w:val="F3164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2A0CDC"/>
    <w:multiLevelType w:val="hybridMultilevel"/>
    <w:tmpl w:val="27D0C6F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D9095D"/>
    <w:multiLevelType w:val="hybridMultilevel"/>
    <w:tmpl w:val="F3164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6003E3"/>
    <w:multiLevelType w:val="hybridMultilevel"/>
    <w:tmpl w:val="4392A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6368AE"/>
    <w:multiLevelType w:val="hybridMultilevel"/>
    <w:tmpl w:val="6AB29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F47F4B"/>
    <w:multiLevelType w:val="hybridMultilevel"/>
    <w:tmpl w:val="62641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
  </w:num>
  <w:num w:numId="4">
    <w:abstractNumId w:val="3"/>
  </w:num>
  <w:num w:numId="5">
    <w:abstractNumId w:val="2"/>
  </w:num>
  <w:num w:numId="6">
    <w:abstractNumId w:val="11"/>
  </w:num>
  <w:num w:numId="7">
    <w:abstractNumId w:val="4"/>
  </w:num>
  <w:num w:numId="8">
    <w:abstractNumId w:val="6"/>
  </w:num>
  <w:num w:numId="9">
    <w:abstractNumId w:val="0"/>
  </w:num>
  <w:num w:numId="10">
    <w:abstractNumId w:val="8"/>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290"/>
    <w:rsid w:val="00031956"/>
    <w:rsid w:val="00081047"/>
    <w:rsid w:val="000D73F0"/>
    <w:rsid w:val="0014223C"/>
    <w:rsid w:val="0016466B"/>
    <w:rsid w:val="001B5C4C"/>
    <w:rsid w:val="001B6D71"/>
    <w:rsid w:val="00243738"/>
    <w:rsid w:val="0024426A"/>
    <w:rsid w:val="00252A4E"/>
    <w:rsid w:val="0025516C"/>
    <w:rsid w:val="00273A14"/>
    <w:rsid w:val="002852B6"/>
    <w:rsid w:val="00286170"/>
    <w:rsid w:val="002A36AC"/>
    <w:rsid w:val="002B44BF"/>
    <w:rsid w:val="002B6D88"/>
    <w:rsid w:val="002D1099"/>
    <w:rsid w:val="002F2193"/>
    <w:rsid w:val="003073AD"/>
    <w:rsid w:val="00320F75"/>
    <w:rsid w:val="00363B4A"/>
    <w:rsid w:val="003B16E3"/>
    <w:rsid w:val="003C3735"/>
    <w:rsid w:val="00401C71"/>
    <w:rsid w:val="00421331"/>
    <w:rsid w:val="00423BC8"/>
    <w:rsid w:val="00424EBE"/>
    <w:rsid w:val="00460F9C"/>
    <w:rsid w:val="004A0A57"/>
    <w:rsid w:val="004B6EE5"/>
    <w:rsid w:val="004F7152"/>
    <w:rsid w:val="00531ECA"/>
    <w:rsid w:val="0054298B"/>
    <w:rsid w:val="005719B6"/>
    <w:rsid w:val="005918EE"/>
    <w:rsid w:val="00617530"/>
    <w:rsid w:val="006A2D1F"/>
    <w:rsid w:val="006B12F2"/>
    <w:rsid w:val="006D3A99"/>
    <w:rsid w:val="006E0971"/>
    <w:rsid w:val="006E3F8C"/>
    <w:rsid w:val="006E79BA"/>
    <w:rsid w:val="006F0B32"/>
    <w:rsid w:val="006F1F54"/>
    <w:rsid w:val="00704D73"/>
    <w:rsid w:val="00710B72"/>
    <w:rsid w:val="007A1F4F"/>
    <w:rsid w:val="007E7168"/>
    <w:rsid w:val="00847A4B"/>
    <w:rsid w:val="00853915"/>
    <w:rsid w:val="00866740"/>
    <w:rsid w:val="008672A7"/>
    <w:rsid w:val="008760C9"/>
    <w:rsid w:val="008B6A25"/>
    <w:rsid w:val="008D7215"/>
    <w:rsid w:val="00932794"/>
    <w:rsid w:val="0095022D"/>
    <w:rsid w:val="0097217C"/>
    <w:rsid w:val="009A0E1F"/>
    <w:rsid w:val="009D53C1"/>
    <w:rsid w:val="00A20A27"/>
    <w:rsid w:val="00A22CB7"/>
    <w:rsid w:val="00A3458D"/>
    <w:rsid w:val="00A35396"/>
    <w:rsid w:val="00A40261"/>
    <w:rsid w:val="00AB5CA4"/>
    <w:rsid w:val="00AD6E70"/>
    <w:rsid w:val="00AD7850"/>
    <w:rsid w:val="00B508AE"/>
    <w:rsid w:val="00B52399"/>
    <w:rsid w:val="00B7054B"/>
    <w:rsid w:val="00B8339E"/>
    <w:rsid w:val="00BC3481"/>
    <w:rsid w:val="00C046B0"/>
    <w:rsid w:val="00C22A21"/>
    <w:rsid w:val="00C72111"/>
    <w:rsid w:val="00C922A7"/>
    <w:rsid w:val="00C929C3"/>
    <w:rsid w:val="00D64311"/>
    <w:rsid w:val="00D814DA"/>
    <w:rsid w:val="00DB6CA2"/>
    <w:rsid w:val="00DE1C78"/>
    <w:rsid w:val="00DF4CBB"/>
    <w:rsid w:val="00E17198"/>
    <w:rsid w:val="00E56290"/>
    <w:rsid w:val="00EA4AC6"/>
    <w:rsid w:val="00EC4F95"/>
    <w:rsid w:val="00EE6AFF"/>
    <w:rsid w:val="00EE6CBB"/>
    <w:rsid w:val="00F5043C"/>
    <w:rsid w:val="00F73634"/>
    <w:rsid w:val="00F7627A"/>
    <w:rsid w:val="00F762C1"/>
    <w:rsid w:val="00FA76FE"/>
    <w:rsid w:val="00FB04CF"/>
    <w:rsid w:val="00FB41DC"/>
    <w:rsid w:val="00FC609D"/>
    <w:rsid w:val="00FD6D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EC51F"/>
  <w15:chartTrackingRefBased/>
  <w15:docId w15:val="{91A99966-3000-455E-8111-8E370C03A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290"/>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6290"/>
    <w:pPr>
      <w:ind w:left="720"/>
      <w:contextualSpacing/>
    </w:pPr>
  </w:style>
  <w:style w:type="character" w:styleId="Hyperlink">
    <w:name w:val="Hyperlink"/>
    <w:uiPriority w:val="99"/>
    <w:unhideWhenUsed/>
    <w:rsid w:val="00F73634"/>
    <w:rPr>
      <w:color w:val="0000FF"/>
      <w:u w:val="single"/>
    </w:rPr>
  </w:style>
  <w:style w:type="paragraph" w:customStyle="1" w:styleId="Default">
    <w:name w:val="Default"/>
    <w:rsid w:val="00F73634"/>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424EBE"/>
    <w:pPr>
      <w:spacing w:before="100" w:beforeAutospacing="1" w:after="216" w:line="336" w:lineRule="atLeast"/>
    </w:pPr>
    <w:rPr>
      <w:rFonts w:ascii="Times New Roman" w:eastAsia="Times New Roman" w:hAnsi="Times New Roman" w:cs="Times New Roman"/>
      <w:color w:val="333333"/>
      <w:sz w:val="31"/>
      <w:szCs w:val="31"/>
      <w:lang w:eastAsia="en-GB"/>
    </w:rPr>
  </w:style>
  <w:style w:type="paragraph" w:styleId="Header">
    <w:name w:val="header"/>
    <w:basedOn w:val="Normal"/>
    <w:link w:val="HeaderChar"/>
    <w:uiPriority w:val="99"/>
    <w:unhideWhenUsed/>
    <w:rsid w:val="004F71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7152"/>
  </w:style>
  <w:style w:type="paragraph" w:styleId="Footer">
    <w:name w:val="footer"/>
    <w:basedOn w:val="Normal"/>
    <w:link w:val="FooterChar"/>
    <w:uiPriority w:val="99"/>
    <w:unhideWhenUsed/>
    <w:rsid w:val="004F71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7152"/>
  </w:style>
  <w:style w:type="paragraph" w:customStyle="1" w:styleId="Body">
    <w:name w:val="Body"/>
    <w:rsid w:val="00DF4CBB"/>
    <w:pPr>
      <w:pBdr>
        <w:top w:val="nil"/>
        <w:left w:val="nil"/>
        <w:bottom w:val="nil"/>
        <w:right w:val="nil"/>
        <w:between w:val="nil"/>
        <w:bar w:val="nil"/>
      </w:pBdr>
    </w:pPr>
    <w:rPr>
      <w:rFonts w:ascii="Calibri" w:eastAsia="Arial Unicode MS" w:hAnsi="Calibri" w:cs="Arial Unicode MS"/>
      <w:color w:val="000000"/>
      <w:u w:color="000000"/>
      <w:bdr w:val="nil"/>
      <w:lang w:eastAsia="en-GB"/>
      <w14:textOutline w14:w="0" w14:cap="flat" w14:cmpd="sng" w14:algn="ctr">
        <w14:noFill/>
        <w14:prstDash w14:val="solid"/>
        <w14:bevel/>
      </w14:textOutline>
    </w:rPr>
  </w:style>
  <w:style w:type="paragraph" w:customStyle="1" w:styleId="BodyA">
    <w:name w:val="Body A"/>
    <w:rsid w:val="00C72111"/>
    <w:pPr>
      <w:spacing w:after="0" w:line="240" w:lineRule="auto"/>
    </w:pPr>
    <w:rPr>
      <w:rFonts w:ascii="Arial" w:eastAsia="Arial Unicode MS" w:hAnsi="Arial" w:cs="Arial Unicode MS"/>
      <w:color w:val="000000"/>
      <w:u w:color="000000"/>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834642">
      <w:bodyDiv w:val="1"/>
      <w:marLeft w:val="0"/>
      <w:marRight w:val="0"/>
      <w:marTop w:val="0"/>
      <w:marBottom w:val="0"/>
      <w:divBdr>
        <w:top w:val="none" w:sz="0" w:space="0" w:color="auto"/>
        <w:left w:val="none" w:sz="0" w:space="0" w:color="auto"/>
        <w:bottom w:val="none" w:sz="0" w:space="0" w:color="auto"/>
        <w:right w:val="none" w:sz="0" w:space="0" w:color="auto"/>
      </w:divBdr>
    </w:div>
    <w:div w:id="582570459">
      <w:bodyDiv w:val="1"/>
      <w:marLeft w:val="0"/>
      <w:marRight w:val="0"/>
      <w:marTop w:val="0"/>
      <w:marBottom w:val="0"/>
      <w:divBdr>
        <w:top w:val="none" w:sz="0" w:space="0" w:color="auto"/>
        <w:left w:val="none" w:sz="0" w:space="0" w:color="auto"/>
        <w:bottom w:val="none" w:sz="0" w:space="0" w:color="auto"/>
        <w:right w:val="none" w:sz="0" w:space="0" w:color="auto"/>
      </w:divBdr>
    </w:div>
    <w:div w:id="68944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Forsyth@nfts.co.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567</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Worrall</dc:creator>
  <cp:keywords/>
  <dc:description/>
  <cp:lastModifiedBy>Ella Vellani</cp:lastModifiedBy>
  <cp:revision>5</cp:revision>
  <dcterms:created xsi:type="dcterms:W3CDTF">2026-03-26T13:17:00Z</dcterms:created>
  <dcterms:modified xsi:type="dcterms:W3CDTF">2026-03-26T17:19:00Z</dcterms:modified>
</cp:coreProperties>
</file>