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68C" w14:textId="77777777" w:rsidR="00626E05" w:rsidRDefault="00626E05" w:rsidP="00626E05">
      <w:pPr>
        <w:jc w:val="right"/>
        <w:rPr>
          <w:rFonts w:cs="Arial"/>
          <w:b/>
        </w:rPr>
      </w:pPr>
      <w:r>
        <w:rPr>
          <w:rFonts w:eastAsia="Calibri"/>
          <w:noProof/>
          <w:lang w:eastAsia="en-GB"/>
        </w:rPr>
        <w:drawing>
          <wp:inline distT="0" distB="0" distL="0" distR="0" wp14:anchorId="0827E61E" wp14:editId="7DB3B6B5">
            <wp:extent cx="2571750" cy="657225"/>
            <wp:effectExtent l="19050" t="0" r="0" b="0"/>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TS Full_Compact_Standard Set"/>
                    <pic:cNvPicPr>
                      <a:picLocks noChangeAspect="1" noChangeArrowheads="1"/>
                    </pic:cNvPicPr>
                  </pic:nvPicPr>
                  <pic:blipFill>
                    <a:blip r:embed="rId5"/>
                    <a:srcRect/>
                    <a:stretch>
                      <a:fillRect/>
                    </a:stretch>
                  </pic:blipFill>
                  <pic:spPr bwMode="auto">
                    <a:xfrm>
                      <a:off x="0" y="0"/>
                      <a:ext cx="2571750" cy="657225"/>
                    </a:xfrm>
                    <a:prstGeom prst="rect">
                      <a:avLst/>
                    </a:prstGeom>
                    <a:noFill/>
                    <a:ln w="9525">
                      <a:noFill/>
                      <a:miter lim="800000"/>
                      <a:headEnd/>
                      <a:tailEnd/>
                    </a:ln>
                  </pic:spPr>
                </pic:pic>
              </a:graphicData>
            </a:graphic>
          </wp:inline>
        </w:drawing>
      </w:r>
    </w:p>
    <w:p w14:paraId="4AB1BF4F" w14:textId="6DEE3F23" w:rsidR="00B23FE1" w:rsidRPr="00B23FE1" w:rsidRDefault="00B23FE1" w:rsidP="00B23FE1">
      <w:pPr>
        <w:spacing w:before="120" w:line="288" w:lineRule="auto"/>
        <w:rPr>
          <w:rFonts w:asciiTheme="minorHAnsi" w:hAnsiTheme="minorHAnsi" w:cstheme="minorHAnsi"/>
          <w:b/>
          <w:color w:val="FF3399"/>
          <w:sz w:val="32"/>
          <w:szCs w:val="32"/>
        </w:rPr>
      </w:pPr>
      <w:r w:rsidRPr="00B23FE1">
        <w:rPr>
          <w:rFonts w:asciiTheme="minorHAnsi" w:hAnsiTheme="minorHAnsi" w:cstheme="minorHAnsi"/>
          <w:b/>
          <w:color w:val="FF3399"/>
          <w:sz w:val="32"/>
          <w:szCs w:val="32"/>
        </w:rPr>
        <w:t>SENIOR TUTOR – VISUAL EFFECTS (CG)</w:t>
      </w:r>
    </w:p>
    <w:p w14:paraId="200525AC" w14:textId="45F0DDC0" w:rsidR="00B23FE1" w:rsidRPr="00B23FE1" w:rsidRDefault="00B23FE1" w:rsidP="00B23FE1">
      <w:pPr>
        <w:jc w:val="both"/>
        <w:rPr>
          <w:rFonts w:asciiTheme="minorHAnsi" w:hAnsiTheme="minorHAnsi" w:cstheme="minorHAnsi"/>
          <w:b/>
        </w:rPr>
      </w:pPr>
      <w:r w:rsidRPr="00B23FE1">
        <w:rPr>
          <w:rFonts w:asciiTheme="minorHAnsi" w:hAnsiTheme="minorHAnsi" w:cstheme="minorHAnsi"/>
          <w:b/>
        </w:rPr>
        <w:t>Part time (2 – 5 days a week, negotiable), salary up to £50,000 per annum FTE</w:t>
      </w:r>
    </w:p>
    <w:p w14:paraId="4477E6F1" w14:textId="0579B332" w:rsidR="00B23FE1" w:rsidRPr="00B23FE1" w:rsidRDefault="00B23FE1" w:rsidP="00B23FE1">
      <w:pPr>
        <w:jc w:val="both"/>
        <w:rPr>
          <w:rFonts w:asciiTheme="minorHAnsi" w:hAnsiTheme="minorHAnsi" w:cstheme="minorHAnsi"/>
          <w:b/>
        </w:rPr>
      </w:pPr>
      <w:r w:rsidRPr="00B23FE1">
        <w:rPr>
          <w:rFonts w:asciiTheme="minorHAnsi" w:hAnsiTheme="minorHAnsi" w:cstheme="minorHAnsi"/>
          <w:b/>
        </w:rPr>
        <w:t>Fixed term contract, six</w:t>
      </w:r>
      <w:r w:rsidR="00F14AD3">
        <w:rPr>
          <w:rFonts w:asciiTheme="minorHAnsi" w:hAnsiTheme="minorHAnsi" w:cstheme="minorHAnsi"/>
          <w:b/>
        </w:rPr>
        <w:t>-</w:t>
      </w:r>
      <w:r w:rsidRPr="00B23FE1">
        <w:rPr>
          <w:rFonts w:asciiTheme="minorHAnsi" w:hAnsiTheme="minorHAnsi" w:cstheme="minorHAnsi"/>
          <w:b/>
        </w:rPr>
        <w:t>month term</w:t>
      </w:r>
    </w:p>
    <w:p w14:paraId="01A7AC5D" w14:textId="77777777" w:rsidR="00B23FE1" w:rsidRPr="00B23FE1" w:rsidRDefault="00B23FE1" w:rsidP="00B23FE1">
      <w:pPr>
        <w:jc w:val="both"/>
        <w:rPr>
          <w:rFonts w:asciiTheme="minorHAnsi" w:hAnsiTheme="minorHAnsi" w:cstheme="minorHAnsi"/>
          <w:b/>
        </w:rPr>
      </w:pPr>
    </w:p>
    <w:p w14:paraId="3DC3DFC4" w14:textId="1AAB752E" w:rsidR="00B23FE1" w:rsidRDefault="00B23FE1" w:rsidP="00B23FE1">
      <w:pPr>
        <w:jc w:val="both"/>
        <w:rPr>
          <w:rFonts w:asciiTheme="minorHAnsi" w:hAnsiTheme="minorHAnsi" w:cstheme="minorHAnsi"/>
          <w:b/>
          <w:bCs/>
        </w:rPr>
      </w:pPr>
      <w:r w:rsidRPr="00B23FE1">
        <w:rPr>
          <w:rFonts w:asciiTheme="minorHAnsi" w:hAnsiTheme="minorHAnsi" w:cstheme="minorHAnsi"/>
          <w:b/>
        </w:rPr>
        <w:t xml:space="preserve">The National Film and Television School (NFTS), </w:t>
      </w:r>
      <w:r w:rsidRPr="00B23FE1">
        <w:rPr>
          <w:rFonts w:asciiTheme="minorHAnsi" w:hAnsiTheme="minorHAnsi" w:cstheme="minorHAnsi"/>
          <w:b/>
          <w:bCs/>
        </w:rPr>
        <w:t>Beaconsfield</w:t>
      </w:r>
    </w:p>
    <w:p w14:paraId="3EBB312A" w14:textId="2E59EEBA" w:rsidR="00B23FE1" w:rsidRDefault="00B23FE1" w:rsidP="00B23FE1">
      <w:pPr>
        <w:jc w:val="both"/>
        <w:rPr>
          <w:rFonts w:asciiTheme="minorHAnsi" w:hAnsiTheme="minorHAnsi" w:cstheme="minorHAnsi"/>
          <w:b/>
          <w:bCs/>
        </w:rPr>
      </w:pPr>
    </w:p>
    <w:p w14:paraId="76B03DB3" w14:textId="0B6453C6" w:rsidR="00B23FE1" w:rsidRPr="00B23FE1" w:rsidRDefault="00B23FE1" w:rsidP="00B23FE1">
      <w:pPr>
        <w:jc w:val="both"/>
        <w:rPr>
          <w:rFonts w:asciiTheme="minorHAnsi" w:hAnsiTheme="minorHAnsi" w:cstheme="minorHAnsi"/>
          <w:szCs w:val="22"/>
        </w:rPr>
      </w:pPr>
      <w:r w:rsidRPr="00B23FE1">
        <w:rPr>
          <w:rFonts w:asciiTheme="minorHAnsi" w:hAnsiTheme="minorHAnsi" w:cstheme="minorHAnsi"/>
          <w:szCs w:val="22"/>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22EE7FF7" w14:textId="77777777" w:rsidR="00B23FE1" w:rsidRPr="00B23FE1" w:rsidRDefault="00B23FE1" w:rsidP="00B23FE1">
      <w:pPr>
        <w:jc w:val="both"/>
        <w:rPr>
          <w:rFonts w:asciiTheme="minorHAnsi" w:hAnsiTheme="minorHAnsi" w:cstheme="minorHAnsi"/>
          <w:szCs w:val="22"/>
        </w:rPr>
      </w:pPr>
    </w:p>
    <w:p w14:paraId="623BF615" w14:textId="16AC34EE" w:rsidR="00B23FE1" w:rsidRPr="00B23FE1" w:rsidRDefault="00B23FE1" w:rsidP="00B23FE1">
      <w:pPr>
        <w:jc w:val="both"/>
        <w:rPr>
          <w:rFonts w:asciiTheme="minorHAnsi" w:hAnsiTheme="minorHAnsi" w:cstheme="minorHAnsi"/>
          <w:szCs w:val="22"/>
        </w:rPr>
      </w:pPr>
      <w:r w:rsidRPr="00B23FE1">
        <w:rPr>
          <w:rFonts w:asciiTheme="minorHAnsi" w:hAnsiTheme="minorHAnsi" w:cstheme="minorHAnsi"/>
          <w:szCs w:val="22"/>
        </w:rPr>
        <w:t xml:space="preserve">We are currently recruiting for a </w:t>
      </w:r>
      <w:r w:rsidRPr="00B23FE1">
        <w:rPr>
          <w:rFonts w:asciiTheme="minorHAnsi" w:hAnsiTheme="minorHAnsi" w:cstheme="minorHAnsi"/>
          <w:b/>
          <w:szCs w:val="22"/>
        </w:rPr>
        <w:t>Senior Tutor in Visual Effects</w:t>
      </w:r>
      <w:r w:rsidR="00DB45FF">
        <w:rPr>
          <w:rFonts w:asciiTheme="minorHAnsi" w:hAnsiTheme="minorHAnsi" w:cstheme="minorHAnsi"/>
          <w:b/>
          <w:szCs w:val="22"/>
        </w:rPr>
        <w:t xml:space="preserve"> (CG)</w:t>
      </w:r>
      <w:r w:rsidRPr="00B23FE1">
        <w:rPr>
          <w:rFonts w:asciiTheme="minorHAnsi" w:hAnsiTheme="minorHAnsi" w:cstheme="minorHAnsi"/>
          <w:szCs w:val="22"/>
        </w:rPr>
        <w:t xml:space="preserve"> to support the teaching of our MA in Visual Effects.  The NFTS environment provides a blend of technical, artistic and </w:t>
      </w:r>
      <w:proofErr w:type="gramStart"/>
      <w:r w:rsidRPr="00B23FE1">
        <w:rPr>
          <w:rFonts w:asciiTheme="minorHAnsi" w:hAnsiTheme="minorHAnsi" w:cstheme="minorHAnsi"/>
          <w:szCs w:val="22"/>
        </w:rPr>
        <w:t>story based</w:t>
      </w:r>
      <w:proofErr w:type="gramEnd"/>
      <w:r w:rsidRPr="00B23FE1">
        <w:rPr>
          <w:rFonts w:asciiTheme="minorHAnsi" w:hAnsiTheme="minorHAnsi" w:cstheme="minorHAnsi"/>
          <w:szCs w:val="22"/>
        </w:rPr>
        <w:t xml:space="preserve"> training, housed within a working film studio.  Our VFX labs are cutting-edge, with dedicated workstations that replicate those used in the VFX industry.  Each machine has current industry standard software, including Maya, Unreal Engine, Nuke, Nuke Studio, Photoshop, Substance, Houdini, Resolve, Reality Capture and </w:t>
      </w:r>
      <w:proofErr w:type="spellStart"/>
      <w:r w:rsidRPr="00B23FE1">
        <w:rPr>
          <w:rFonts w:asciiTheme="minorHAnsi" w:hAnsiTheme="minorHAnsi" w:cstheme="minorHAnsi"/>
          <w:szCs w:val="22"/>
        </w:rPr>
        <w:t>PTGui</w:t>
      </w:r>
      <w:proofErr w:type="spellEnd"/>
      <w:r w:rsidRPr="00B23FE1">
        <w:rPr>
          <w:rFonts w:asciiTheme="minorHAnsi" w:hAnsiTheme="minorHAnsi" w:cstheme="minorHAnsi"/>
          <w:szCs w:val="22"/>
        </w:rPr>
        <w:t>.</w:t>
      </w:r>
    </w:p>
    <w:p w14:paraId="04ECCC40" w14:textId="77777777" w:rsidR="00B23FE1" w:rsidRPr="00B23FE1" w:rsidRDefault="00B23FE1" w:rsidP="00B23FE1">
      <w:pPr>
        <w:jc w:val="both"/>
        <w:rPr>
          <w:rFonts w:asciiTheme="minorHAnsi" w:hAnsiTheme="minorHAnsi" w:cstheme="minorHAnsi"/>
          <w:szCs w:val="22"/>
        </w:rPr>
      </w:pPr>
    </w:p>
    <w:p w14:paraId="315C7FC9" w14:textId="781E7E8A" w:rsidR="00B23FE1" w:rsidRPr="008901ED" w:rsidRDefault="00B23FE1" w:rsidP="00B23FE1">
      <w:pPr>
        <w:jc w:val="both"/>
        <w:rPr>
          <w:rFonts w:asciiTheme="minorHAnsi" w:hAnsiTheme="minorHAnsi" w:cstheme="minorHAnsi"/>
          <w:szCs w:val="22"/>
        </w:rPr>
      </w:pPr>
      <w:r w:rsidRPr="008901ED">
        <w:rPr>
          <w:rFonts w:asciiTheme="minorHAnsi" w:hAnsiTheme="minorHAnsi" w:cstheme="minorHAnsi"/>
          <w:szCs w:val="22"/>
        </w:rPr>
        <w:t>The Senior Tutor will work closely with the Heads of Department</w:t>
      </w:r>
      <w:r w:rsidR="008901ED" w:rsidRPr="008901ED">
        <w:rPr>
          <w:rFonts w:asciiTheme="minorHAnsi" w:hAnsiTheme="minorHAnsi" w:cstheme="minorHAnsi"/>
          <w:szCs w:val="22"/>
        </w:rPr>
        <w:t xml:space="preserve"> to plan and deliver modules, teaching a significant part of the Visual Effects curriculum</w:t>
      </w:r>
      <w:r w:rsidRPr="008901ED">
        <w:rPr>
          <w:rFonts w:asciiTheme="minorHAnsi" w:hAnsiTheme="minorHAnsi" w:cstheme="minorHAnsi"/>
          <w:szCs w:val="22"/>
        </w:rPr>
        <w:t xml:space="preserve">. The successful candidate will </w:t>
      </w:r>
      <w:r w:rsidR="008901ED" w:rsidRPr="008901ED">
        <w:rPr>
          <w:rFonts w:asciiTheme="minorHAnsi" w:hAnsiTheme="minorHAnsi" w:cstheme="minorHAnsi"/>
          <w:szCs w:val="22"/>
        </w:rPr>
        <w:t>be an experienced VFX professional, with knowledge and experience of current industry practices.  This would suit someone who is excited about imparting their knowledge to, and inspiring the next generation of film and television talent.</w:t>
      </w:r>
      <w:r w:rsidRPr="008901ED">
        <w:rPr>
          <w:rFonts w:asciiTheme="minorHAnsi" w:hAnsiTheme="minorHAnsi" w:cstheme="minorHAnsi"/>
          <w:szCs w:val="22"/>
        </w:rPr>
        <w:t xml:space="preserve">  Flexibility, good oral and written communication skills and the ability to deal effectively with staff and students are essential.  </w:t>
      </w:r>
    </w:p>
    <w:p w14:paraId="3970D1BD" w14:textId="77777777" w:rsidR="00B23FE1" w:rsidRPr="00B23FE1" w:rsidRDefault="00B23FE1" w:rsidP="00B23FE1">
      <w:pPr>
        <w:rPr>
          <w:rFonts w:asciiTheme="minorHAnsi" w:hAnsiTheme="minorHAnsi" w:cstheme="minorHAnsi"/>
          <w:szCs w:val="22"/>
        </w:rPr>
      </w:pPr>
    </w:p>
    <w:p w14:paraId="449F1B09" w14:textId="382B1BE6" w:rsidR="00B23FE1" w:rsidRPr="00B23FE1" w:rsidRDefault="00B23FE1" w:rsidP="00B23FE1">
      <w:pPr>
        <w:rPr>
          <w:rFonts w:asciiTheme="minorHAnsi" w:hAnsiTheme="minorHAnsi" w:cstheme="minorHAnsi"/>
          <w:color w:val="000000"/>
          <w:szCs w:val="22"/>
        </w:rPr>
      </w:pPr>
      <w:r w:rsidRPr="00B23FE1">
        <w:rPr>
          <w:rFonts w:asciiTheme="minorHAnsi" w:hAnsiTheme="minorHAnsi" w:cstheme="minorHAnsi"/>
          <w:szCs w:val="22"/>
        </w:rPr>
        <w:t>For further information about this role and information on how to apply please visit</w:t>
      </w:r>
      <w:r w:rsidRPr="00B23FE1">
        <w:rPr>
          <w:rFonts w:asciiTheme="minorHAnsi" w:hAnsiTheme="minorHAnsi" w:cstheme="minorHAnsi"/>
          <w:color w:val="000000"/>
          <w:szCs w:val="22"/>
        </w:rPr>
        <w:t xml:space="preserve"> </w:t>
      </w:r>
      <w:hyperlink r:id="rId6" w:history="1">
        <w:r w:rsidRPr="00B23FE1">
          <w:rPr>
            <w:rStyle w:val="Hyperlink"/>
            <w:rFonts w:asciiTheme="minorHAnsi" w:hAnsiTheme="minorHAnsi" w:cstheme="minorHAnsi"/>
            <w:szCs w:val="22"/>
          </w:rPr>
          <w:t>https://www.nfts.co.uk/nfts-jobs</w:t>
        </w:r>
      </w:hyperlink>
      <w:r w:rsidRPr="00B23FE1">
        <w:rPr>
          <w:rFonts w:asciiTheme="minorHAnsi" w:hAnsiTheme="minorHAnsi" w:cstheme="minorHAnsi"/>
          <w:color w:val="000000"/>
          <w:szCs w:val="22"/>
        </w:rPr>
        <w:t xml:space="preserve">.  </w:t>
      </w:r>
    </w:p>
    <w:p w14:paraId="68DA1108" w14:textId="77777777" w:rsidR="00B23FE1" w:rsidRPr="00B23FE1" w:rsidRDefault="00B23FE1" w:rsidP="00B23FE1">
      <w:pPr>
        <w:rPr>
          <w:rFonts w:asciiTheme="minorHAnsi" w:hAnsiTheme="minorHAnsi" w:cstheme="minorHAnsi"/>
          <w:color w:val="000000"/>
          <w:szCs w:val="22"/>
        </w:rPr>
      </w:pPr>
    </w:p>
    <w:p w14:paraId="26DCFA05" w14:textId="477F041E" w:rsidR="00B23FE1" w:rsidRPr="00B23FE1" w:rsidRDefault="00B23FE1" w:rsidP="00B23FE1">
      <w:pPr>
        <w:rPr>
          <w:rFonts w:asciiTheme="minorHAnsi" w:hAnsiTheme="minorHAnsi" w:cstheme="minorHAnsi"/>
          <w:b/>
          <w:color w:val="000000"/>
          <w:szCs w:val="22"/>
        </w:rPr>
      </w:pPr>
      <w:r w:rsidRPr="00B23FE1">
        <w:rPr>
          <w:rFonts w:asciiTheme="minorHAnsi" w:hAnsiTheme="minorHAnsi" w:cstheme="minorHAnsi"/>
          <w:color w:val="000000"/>
          <w:szCs w:val="22"/>
        </w:rPr>
        <w:t xml:space="preserve">The closing date for applications will be </w:t>
      </w:r>
      <w:r w:rsidRPr="00B23FE1">
        <w:rPr>
          <w:rFonts w:asciiTheme="minorHAnsi" w:hAnsiTheme="minorHAnsi" w:cstheme="minorHAnsi"/>
          <w:b/>
          <w:color w:val="000000"/>
          <w:szCs w:val="22"/>
        </w:rPr>
        <w:t xml:space="preserve">Sunday </w:t>
      </w:r>
      <w:r w:rsidR="008901ED">
        <w:rPr>
          <w:rFonts w:asciiTheme="minorHAnsi" w:hAnsiTheme="minorHAnsi" w:cstheme="minorHAnsi"/>
          <w:b/>
          <w:color w:val="000000"/>
          <w:szCs w:val="22"/>
        </w:rPr>
        <w:t>4</w:t>
      </w:r>
      <w:r w:rsidR="008901ED" w:rsidRPr="008901ED">
        <w:rPr>
          <w:rFonts w:asciiTheme="minorHAnsi" w:hAnsiTheme="minorHAnsi" w:cstheme="minorHAnsi"/>
          <w:b/>
          <w:color w:val="000000"/>
          <w:szCs w:val="22"/>
          <w:vertAlign w:val="superscript"/>
        </w:rPr>
        <w:t>th</w:t>
      </w:r>
      <w:r w:rsidR="008901ED">
        <w:rPr>
          <w:rFonts w:asciiTheme="minorHAnsi" w:hAnsiTheme="minorHAnsi" w:cstheme="minorHAnsi"/>
          <w:b/>
          <w:color w:val="000000"/>
          <w:szCs w:val="22"/>
        </w:rPr>
        <w:t xml:space="preserve"> August</w:t>
      </w:r>
      <w:r w:rsidRPr="00B23FE1">
        <w:rPr>
          <w:rFonts w:asciiTheme="minorHAnsi" w:hAnsiTheme="minorHAnsi" w:cstheme="minorHAnsi"/>
          <w:b/>
          <w:color w:val="000000"/>
          <w:szCs w:val="22"/>
        </w:rPr>
        <w:t xml:space="preserve"> 2024. </w:t>
      </w:r>
    </w:p>
    <w:p w14:paraId="08FAC198" w14:textId="77777777" w:rsidR="00B23FE1" w:rsidRPr="00B23FE1" w:rsidRDefault="00B23FE1" w:rsidP="00B23FE1">
      <w:pPr>
        <w:rPr>
          <w:rFonts w:asciiTheme="minorHAnsi" w:hAnsiTheme="minorHAnsi" w:cstheme="minorHAnsi"/>
          <w:color w:val="000000"/>
          <w:szCs w:val="22"/>
        </w:rPr>
      </w:pPr>
    </w:p>
    <w:p w14:paraId="06704BD1" w14:textId="48D7D705" w:rsidR="00B23FE1" w:rsidRPr="00B23FE1" w:rsidRDefault="00B23FE1" w:rsidP="00B23FE1">
      <w:pPr>
        <w:rPr>
          <w:rFonts w:asciiTheme="minorHAnsi" w:hAnsiTheme="minorHAnsi" w:cstheme="minorHAnsi"/>
          <w:color w:val="232323"/>
          <w:szCs w:val="22"/>
          <w:lang w:eastAsia="en-GB"/>
        </w:rPr>
      </w:pPr>
      <w:r w:rsidRPr="00B23FE1">
        <w:rPr>
          <w:rFonts w:asciiTheme="minorHAnsi" w:hAnsiTheme="minorHAnsi" w:cstheme="minorHAnsi"/>
          <w:color w:val="232323"/>
          <w:szCs w:val="22"/>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  </w:t>
      </w:r>
    </w:p>
    <w:p w14:paraId="1B60A7EC" w14:textId="77777777" w:rsidR="00B23FE1" w:rsidRPr="00B23FE1" w:rsidRDefault="00B23FE1" w:rsidP="00B23FE1">
      <w:pPr>
        <w:rPr>
          <w:rFonts w:asciiTheme="minorHAnsi" w:hAnsiTheme="minorHAnsi" w:cstheme="minorHAnsi"/>
          <w:color w:val="000000"/>
          <w:szCs w:val="22"/>
        </w:rPr>
      </w:pPr>
    </w:p>
    <w:p w14:paraId="1D1934AB" w14:textId="77777777" w:rsidR="00B23FE1" w:rsidRPr="00B23FE1" w:rsidRDefault="00B23FE1" w:rsidP="00B23FE1">
      <w:pPr>
        <w:spacing w:line="288" w:lineRule="auto"/>
        <w:jc w:val="both"/>
        <w:rPr>
          <w:rFonts w:asciiTheme="minorHAnsi" w:hAnsiTheme="minorHAnsi" w:cstheme="minorHAnsi"/>
          <w:i/>
          <w:szCs w:val="22"/>
        </w:rPr>
      </w:pPr>
      <w:r w:rsidRPr="00B23FE1">
        <w:rPr>
          <w:rFonts w:asciiTheme="minorHAnsi" w:hAnsiTheme="minorHAnsi" w:cstheme="minorHAnsi"/>
          <w:i/>
          <w:szCs w:val="22"/>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p>
    <w:p w14:paraId="4B282093" w14:textId="77777777" w:rsidR="00B23FE1" w:rsidRPr="00B23FE1" w:rsidRDefault="00B23FE1" w:rsidP="00B23FE1">
      <w:pPr>
        <w:jc w:val="both"/>
        <w:rPr>
          <w:rFonts w:asciiTheme="minorHAnsi" w:hAnsiTheme="minorHAnsi" w:cstheme="minorHAnsi"/>
          <w:b/>
        </w:rPr>
      </w:pPr>
    </w:p>
    <w:p w14:paraId="4A642E2B" w14:textId="77777777" w:rsidR="00626E05" w:rsidRPr="00B23FE1" w:rsidRDefault="00626E05" w:rsidP="00DF51ED">
      <w:pPr>
        <w:jc w:val="both"/>
        <w:rPr>
          <w:rFonts w:asciiTheme="minorHAnsi" w:hAnsiTheme="minorHAnsi" w:cstheme="minorHAnsi"/>
          <w:b/>
        </w:rPr>
      </w:pPr>
    </w:p>
    <w:p w14:paraId="53FFE893" w14:textId="77777777" w:rsidR="00BD495E" w:rsidRDefault="00BD495E" w:rsidP="00DF51ED">
      <w:pPr>
        <w:jc w:val="both"/>
        <w:rPr>
          <w:rFonts w:asciiTheme="minorHAnsi" w:hAnsiTheme="minorHAnsi" w:cstheme="minorHAnsi"/>
          <w:b/>
        </w:rPr>
      </w:pPr>
    </w:p>
    <w:p w14:paraId="1FE3EF9C" w14:textId="77777777" w:rsidR="00BD495E" w:rsidRDefault="00BD495E" w:rsidP="00DF51ED">
      <w:pPr>
        <w:jc w:val="both"/>
        <w:rPr>
          <w:rFonts w:asciiTheme="minorHAnsi" w:hAnsiTheme="minorHAnsi" w:cstheme="minorHAnsi"/>
          <w:b/>
        </w:rPr>
      </w:pPr>
    </w:p>
    <w:p w14:paraId="76BD1562" w14:textId="77777777" w:rsidR="00BD495E" w:rsidRDefault="00BD495E" w:rsidP="00DF51ED">
      <w:pPr>
        <w:jc w:val="both"/>
        <w:rPr>
          <w:rFonts w:asciiTheme="minorHAnsi" w:hAnsiTheme="minorHAnsi" w:cstheme="minorHAnsi"/>
          <w:b/>
        </w:rPr>
      </w:pPr>
    </w:p>
    <w:p w14:paraId="0F0536C2" w14:textId="77777777" w:rsidR="00BD495E" w:rsidRDefault="00BD495E" w:rsidP="00DF51ED">
      <w:pPr>
        <w:jc w:val="both"/>
        <w:rPr>
          <w:rFonts w:asciiTheme="minorHAnsi" w:hAnsiTheme="minorHAnsi" w:cstheme="minorHAnsi"/>
          <w:b/>
        </w:rPr>
      </w:pPr>
    </w:p>
    <w:p w14:paraId="1A99F8ED" w14:textId="77777777" w:rsidR="00BD495E" w:rsidRDefault="00BD495E" w:rsidP="00DF51ED">
      <w:pPr>
        <w:jc w:val="both"/>
        <w:rPr>
          <w:rFonts w:asciiTheme="minorHAnsi" w:hAnsiTheme="minorHAnsi" w:cstheme="minorHAnsi"/>
          <w:b/>
        </w:rPr>
      </w:pPr>
    </w:p>
    <w:p w14:paraId="004C0224" w14:textId="5612642D" w:rsidR="00DF51ED" w:rsidRPr="00B23FE1" w:rsidRDefault="00DF51ED" w:rsidP="00DF51ED">
      <w:pPr>
        <w:jc w:val="both"/>
        <w:rPr>
          <w:rFonts w:asciiTheme="minorHAnsi" w:hAnsiTheme="minorHAnsi" w:cstheme="minorHAnsi"/>
          <w:b/>
        </w:rPr>
      </w:pPr>
      <w:r w:rsidRPr="00B23FE1">
        <w:rPr>
          <w:rFonts w:asciiTheme="minorHAnsi" w:hAnsiTheme="minorHAnsi" w:cstheme="minorHAnsi"/>
          <w:b/>
        </w:rPr>
        <w:lastRenderedPageBreak/>
        <w:t xml:space="preserve">JOB DESCRIPTION </w:t>
      </w:r>
    </w:p>
    <w:p w14:paraId="7EFABC5F" w14:textId="77777777" w:rsidR="00DF51ED" w:rsidRPr="00B23FE1" w:rsidRDefault="00DF51ED" w:rsidP="00DF51ED">
      <w:pPr>
        <w:jc w:val="both"/>
        <w:rPr>
          <w:rFonts w:asciiTheme="minorHAnsi" w:hAnsiTheme="minorHAnsi" w:cstheme="minorHAnsi"/>
          <w:b/>
        </w:rPr>
      </w:pPr>
    </w:p>
    <w:p w14:paraId="79FA5EFA" w14:textId="77777777" w:rsidR="00DF51ED" w:rsidRPr="00B23FE1" w:rsidRDefault="00DF51ED" w:rsidP="00DF51ED">
      <w:pPr>
        <w:jc w:val="both"/>
        <w:rPr>
          <w:rFonts w:asciiTheme="minorHAnsi" w:hAnsiTheme="minorHAnsi" w:cstheme="minorHAnsi"/>
        </w:rPr>
      </w:pPr>
      <w:r w:rsidRPr="00B23FE1">
        <w:rPr>
          <w:rFonts w:asciiTheme="minorHAnsi" w:hAnsiTheme="minorHAnsi" w:cstheme="minorHAnsi"/>
          <w:b/>
          <w:bCs/>
        </w:rPr>
        <w:t>Purpose of role</w:t>
      </w:r>
      <w:r w:rsidRPr="00B23FE1">
        <w:rPr>
          <w:rFonts w:asciiTheme="minorHAnsi" w:hAnsiTheme="minorHAnsi" w:cstheme="minorHAnsi"/>
        </w:rPr>
        <w:t xml:space="preserve">: </w:t>
      </w:r>
    </w:p>
    <w:p w14:paraId="151AA172" w14:textId="77777777" w:rsidR="002D54AD" w:rsidRPr="00B23FE1" w:rsidRDefault="002D54AD" w:rsidP="00DF51ED">
      <w:pPr>
        <w:jc w:val="both"/>
        <w:rPr>
          <w:rFonts w:asciiTheme="minorHAnsi" w:hAnsiTheme="minorHAnsi" w:cstheme="minorHAnsi"/>
        </w:rPr>
      </w:pPr>
    </w:p>
    <w:p w14:paraId="39B05939" w14:textId="2C46B66A" w:rsidR="00982049" w:rsidRPr="00B23FE1" w:rsidRDefault="00982049" w:rsidP="00982049">
      <w:pPr>
        <w:pStyle w:val="Body"/>
        <w:jc w:val="both"/>
        <w:rPr>
          <w:rFonts w:asciiTheme="minorHAnsi" w:hAnsiTheme="minorHAnsi" w:cstheme="minorHAnsi"/>
          <w:sz w:val="22"/>
          <w:szCs w:val="22"/>
        </w:rPr>
      </w:pPr>
      <w:r w:rsidRPr="00B23FE1">
        <w:rPr>
          <w:rFonts w:asciiTheme="minorHAnsi" w:hAnsiTheme="minorHAnsi" w:cstheme="minorHAnsi"/>
          <w:sz w:val="22"/>
          <w:szCs w:val="22"/>
          <w:lang w:val="en-US"/>
        </w:rPr>
        <w:t xml:space="preserve">The Senior </w:t>
      </w:r>
      <w:r w:rsidR="00A155D8" w:rsidRPr="00B23FE1">
        <w:rPr>
          <w:rFonts w:asciiTheme="minorHAnsi" w:hAnsiTheme="minorHAnsi" w:cstheme="minorHAnsi"/>
          <w:sz w:val="22"/>
          <w:szCs w:val="22"/>
          <w:lang w:val="en-US"/>
        </w:rPr>
        <w:t>Tutor – Visual Effects (</w:t>
      </w:r>
      <w:r w:rsidR="00D97EA7" w:rsidRPr="00B23FE1">
        <w:rPr>
          <w:rFonts w:asciiTheme="minorHAnsi" w:hAnsiTheme="minorHAnsi" w:cstheme="minorHAnsi"/>
          <w:sz w:val="22"/>
          <w:szCs w:val="22"/>
          <w:lang w:val="en-US"/>
        </w:rPr>
        <w:t>CG</w:t>
      </w:r>
      <w:r w:rsidR="00A155D8" w:rsidRPr="00B23FE1">
        <w:rPr>
          <w:rFonts w:asciiTheme="minorHAnsi" w:hAnsiTheme="minorHAnsi" w:cstheme="minorHAnsi"/>
          <w:sz w:val="22"/>
          <w:szCs w:val="22"/>
          <w:lang w:val="en-US"/>
        </w:rPr>
        <w:t xml:space="preserve">) </w:t>
      </w:r>
      <w:r w:rsidRPr="00B23FE1">
        <w:rPr>
          <w:rFonts w:asciiTheme="minorHAnsi" w:hAnsiTheme="minorHAnsi" w:cstheme="minorHAnsi"/>
          <w:sz w:val="22"/>
          <w:szCs w:val="22"/>
          <w:lang w:val="en-US"/>
        </w:rPr>
        <w:t>post requires an experienced visual effects practitioner working in the film and television industry with a solid understanding, knowledge and practical experience of industry customs and practices.</w:t>
      </w:r>
    </w:p>
    <w:p w14:paraId="3D5BAC22" w14:textId="77777777" w:rsidR="00982049" w:rsidRPr="00B23FE1" w:rsidRDefault="00982049" w:rsidP="00DF51ED">
      <w:pPr>
        <w:jc w:val="both"/>
        <w:rPr>
          <w:rFonts w:asciiTheme="minorHAnsi" w:hAnsiTheme="minorHAnsi" w:cstheme="minorHAnsi"/>
          <w:szCs w:val="22"/>
          <w:lang w:val="en-US"/>
        </w:rPr>
      </w:pPr>
    </w:p>
    <w:p w14:paraId="00E778AF" w14:textId="2FD0CC56" w:rsidR="00DF51ED" w:rsidRPr="00B23FE1" w:rsidRDefault="00DF51ED" w:rsidP="00DF51ED">
      <w:pPr>
        <w:jc w:val="both"/>
        <w:rPr>
          <w:rFonts w:asciiTheme="minorHAnsi" w:hAnsiTheme="minorHAnsi" w:cstheme="minorHAnsi"/>
          <w:b/>
          <w:bCs/>
        </w:rPr>
      </w:pPr>
      <w:r w:rsidRPr="00B23FE1">
        <w:rPr>
          <w:rFonts w:asciiTheme="minorHAnsi" w:hAnsiTheme="minorHAnsi" w:cstheme="minorHAnsi"/>
        </w:rPr>
        <w:t xml:space="preserve">As </w:t>
      </w:r>
      <w:r w:rsidR="00982049" w:rsidRPr="00B23FE1">
        <w:rPr>
          <w:rFonts w:asciiTheme="minorHAnsi" w:hAnsiTheme="minorHAnsi" w:cstheme="minorHAnsi"/>
          <w:b/>
          <w:bCs/>
        </w:rPr>
        <w:t>Senior Tutor – Visual Effects (</w:t>
      </w:r>
      <w:r w:rsidR="00B44E32" w:rsidRPr="00B23FE1">
        <w:rPr>
          <w:rFonts w:asciiTheme="minorHAnsi" w:hAnsiTheme="minorHAnsi" w:cstheme="minorHAnsi"/>
          <w:b/>
          <w:bCs/>
        </w:rPr>
        <w:t>CG</w:t>
      </w:r>
      <w:r w:rsidR="00982049" w:rsidRPr="00B23FE1">
        <w:rPr>
          <w:rFonts w:asciiTheme="minorHAnsi" w:hAnsiTheme="minorHAnsi" w:cstheme="minorHAnsi"/>
          <w:b/>
          <w:bCs/>
        </w:rPr>
        <w:t>)</w:t>
      </w:r>
      <w:r w:rsidR="002D54AD" w:rsidRPr="00B23FE1">
        <w:rPr>
          <w:rFonts w:asciiTheme="minorHAnsi" w:hAnsiTheme="minorHAnsi" w:cstheme="minorHAnsi"/>
          <w:b/>
          <w:bCs/>
        </w:rPr>
        <w:t xml:space="preserve"> </w:t>
      </w:r>
      <w:r w:rsidRPr="00B23FE1">
        <w:rPr>
          <w:rFonts w:asciiTheme="minorHAnsi" w:hAnsiTheme="minorHAnsi" w:cstheme="minorHAnsi"/>
        </w:rPr>
        <w:t xml:space="preserve">you will: </w:t>
      </w:r>
    </w:p>
    <w:p w14:paraId="4B0D8D5E" w14:textId="77777777" w:rsidR="00DF51ED" w:rsidRPr="00B23FE1" w:rsidRDefault="00DF51ED" w:rsidP="00DF51ED">
      <w:pPr>
        <w:jc w:val="both"/>
        <w:rPr>
          <w:rFonts w:asciiTheme="minorHAnsi" w:hAnsiTheme="minorHAnsi" w:cstheme="minorHAnsi"/>
        </w:rPr>
      </w:pPr>
    </w:p>
    <w:tbl>
      <w:tblPr>
        <w:tblW w:w="0" w:type="auto"/>
        <w:tblLook w:val="04A0" w:firstRow="1" w:lastRow="0" w:firstColumn="1" w:lastColumn="0" w:noHBand="0" w:noVBand="1"/>
      </w:tblPr>
      <w:tblGrid>
        <w:gridCol w:w="8255"/>
      </w:tblGrid>
      <w:tr w:rsidR="002D54AD" w:rsidRPr="00B23FE1" w14:paraId="1A8511A0" w14:textId="77777777" w:rsidTr="002D54AD">
        <w:tc>
          <w:tcPr>
            <w:tcW w:w="8255" w:type="dxa"/>
          </w:tcPr>
          <w:p w14:paraId="61F5270A" w14:textId="783BD22F" w:rsidR="002D54AD" w:rsidRPr="00B23FE1" w:rsidRDefault="002D54AD"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Prepare and deliver module</w:t>
            </w:r>
            <w:r w:rsidR="00A155D8" w:rsidRPr="00B23FE1">
              <w:rPr>
                <w:rFonts w:asciiTheme="minorHAnsi" w:hAnsiTheme="minorHAnsi" w:cstheme="minorHAnsi"/>
              </w:rPr>
              <w:t>s</w:t>
            </w:r>
            <w:r w:rsidRPr="00B23FE1">
              <w:rPr>
                <w:rFonts w:asciiTheme="minorHAnsi" w:hAnsiTheme="minorHAnsi" w:cstheme="minorHAnsi"/>
              </w:rPr>
              <w:t>, workshop</w:t>
            </w:r>
            <w:r w:rsidR="00A155D8" w:rsidRPr="00B23FE1">
              <w:rPr>
                <w:rFonts w:asciiTheme="minorHAnsi" w:hAnsiTheme="minorHAnsi" w:cstheme="minorHAnsi"/>
              </w:rPr>
              <w:t>s</w:t>
            </w:r>
            <w:r w:rsidR="00D44075" w:rsidRPr="00B23FE1">
              <w:rPr>
                <w:rFonts w:asciiTheme="minorHAnsi" w:hAnsiTheme="minorHAnsi" w:cstheme="minorHAnsi"/>
              </w:rPr>
              <w:t xml:space="preserve"> and </w:t>
            </w:r>
            <w:r w:rsidRPr="00B23FE1">
              <w:rPr>
                <w:rFonts w:asciiTheme="minorHAnsi" w:hAnsiTheme="minorHAnsi" w:cstheme="minorHAnsi"/>
              </w:rPr>
              <w:t>teaching day</w:t>
            </w:r>
            <w:r w:rsidR="00D44075" w:rsidRPr="00B23FE1">
              <w:rPr>
                <w:rFonts w:asciiTheme="minorHAnsi" w:hAnsiTheme="minorHAnsi" w:cstheme="minorHAnsi"/>
              </w:rPr>
              <w:t>s</w:t>
            </w:r>
            <w:r w:rsidRPr="00B23FE1">
              <w:rPr>
                <w:rFonts w:asciiTheme="minorHAnsi" w:hAnsiTheme="minorHAnsi" w:cstheme="minorHAnsi"/>
              </w:rPr>
              <w:t xml:space="preserve"> thoroughly with students and fellow tutors, in conjunction with the Head of Department</w:t>
            </w:r>
            <w:r w:rsidR="00786A26" w:rsidRPr="00B23FE1">
              <w:rPr>
                <w:rFonts w:asciiTheme="minorHAnsi" w:hAnsiTheme="minorHAnsi" w:cstheme="minorHAnsi"/>
              </w:rPr>
              <w:t xml:space="preserve"> and other members of the VFX team</w:t>
            </w:r>
            <w:r w:rsidRPr="00B23FE1">
              <w:rPr>
                <w:rFonts w:asciiTheme="minorHAnsi" w:hAnsiTheme="minorHAnsi" w:cstheme="minorHAnsi"/>
              </w:rPr>
              <w:t xml:space="preserve">. </w:t>
            </w:r>
          </w:p>
          <w:p w14:paraId="14E79269" w14:textId="77777777" w:rsidR="00982049" w:rsidRPr="00B23FE1" w:rsidRDefault="00982049" w:rsidP="00982049">
            <w:pPr>
              <w:pStyle w:val="ListParagraph"/>
              <w:jc w:val="both"/>
              <w:rPr>
                <w:rFonts w:asciiTheme="minorHAnsi" w:hAnsiTheme="minorHAnsi" w:cstheme="minorHAnsi"/>
              </w:rPr>
            </w:pPr>
          </w:p>
          <w:p w14:paraId="12E88F94" w14:textId="29FB5833" w:rsidR="00982049" w:rsidRPr="00B23FE1" w:rsidRDefault="00982049"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szCs w:val="22"/>
                <w:lang w:val="en-US"/>
              </w:rPr>
              <w:t xml:space="preserve">Teach a significant component of the </w:t>
            </w:r>
            <w:r w:rsidR="00D97EA7" w:rsidRPr="00B23FE1">
              <w:rPr>
                <w:rFonts w:asciiTheme="minorHAnsi" w:hAnsiTheme="minorHAnsi" w:cstheme="minorHAnsi"/>
                <w:szCs w:val="22"/>
                <w:lang w:val="en-US"/>
              </w:rPr>
              <w:t xml:space="preserve">VFX CG </w:t>
            </w:r>
            <w:r w:rsidRPr="00B23FE1">
              <w:rPr>
                <w:rFonts w:asciiTheme="minorHAnsi" w:hAnsiTheme="minorHAnsi" w:cstheme="minorHAnsi"/>
                <w:szCs w:val="22"/>
                <w:lang w:val="en-US"/>
              </w:rPr>
              <w:t>curriculum and oversee the teaching in other specialist areas.</w:t>
            </w:r>
          </w:p>
          <w:p w14:paraId="7ED8D48A" w14:textId="77777777" w:rsidR="002D54AD" w:rsidRPr="00B23FE1" w:rsidRDefault="002D54AD" w:rsidP="002D54AD">
            <w:pPr>
              <w:jc w:val="both"/>
              <w:rPr>
                <w:rFonts w:asciiTheme="minorHAnsi" w:hAnsiTheme="minorHAnsi" w:cstheme="minorHAnsi"/>
              </w:rPr>
            </w:pPr>
          </w:p>
          <w:p w14:paraId="5F5E9FAD" w14:textId="4CC54D1A" w:rsidR="002D54AD" w:rsidRPr="00B23FE1" w:rsidRDefault="00786A26"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szCs w:val="22"/>
                <w:lang w:val="en-US"/>
              </w:rPr>
              <w:t xml:space="preserve">Manage </w:t>
            </w:r>
            <w:r w:rsidR="002D54AD" w:rsidRPr="00B23FE1">
              <w:rPr>
                <w:rFonts w:asciiTheme="minorHAnsi" w:hAnsiTheme="minorHAnsi" w:cstheme="minorHAnsi"/>
                <w:szCs w:val="22"/>
                <w:lang w:val="en-US"/>
              </w:rPr>
              <w:t xml:space="preserve">and </w:t>
            </w:r>
            <w:r w:rsidRPr="00B23FE1">
              <w:rPr>
                <w:rFonts w:asciiTheme="minorHAnsi" w:hAnsiTheme="minorHAnsi" w:cstheme="minorHAnsi"/>
                <w:szCs w:val="22"/>
                <w:lang w:val="en-US"/>
              </w:rPr>
              <w:t xml:space="preserve">develop </w:t>
            </w:r>
            <w:r w:rsidR="002D54AD" w:rsidRPr="00B23FE1">
              <w:rPr>
                <w:rFonts w:asciiTheme="minorHAnsi" w:hAnsiTheme="minorHAnsi" w:cstheme="minorHAnsi"/>
                <w:szCs w:val="22"/>
                <w:lang w:val="en-US"/>
              </w:rPr>
              <w:t>the curriculum</w:t>
            </w:r>
            <w:r w:rsidR="00B44E32" w:rsidRPr="00B23FE1">
              <w:rPr>
                <w:rFonts w:asciiTheme="minorHAnsi" w:hAnsiTheme="minorHAnsi" w:cstheme="minorHAnsi"/>
                <w:szCs w:val="22"/>
                <w:lang w:val="en-US"/>
              </w:rPr>
              <w:t>, in consultation with the specialist tutor in Compositing,</w:t>
            </w:r>
            <w:r w:rsidR="002D54AD" w:rsidRPr="00B23FE1">
              <w:rPr>
                <w:rFonts w:asciiTheme="minorHAnsi" w:hAnsiTheme="minorHAnsi" w:cstheme="minorHAnsi"/>
                <w:szCs w:val="22"/>
                <w:lang w:val="en-US"/>
              </w:rPr>
              <w:t xml:space="preserve"> </w:t>
            </w:r>
            <w:r w:rsidR="00D44075" w:rsidRPr="00B23FE1">
              <w:rPr>
                <w:rFonts w:asciiTheme="minorHAnsi" w:hAnsiTheme="minorHAnsi" w:cstheme="minorHAnsi"/>
                <w:szCs w:val="22"/>
                <w:lang w:val="en-US"/>
              </w:rPr>
              <w:t>including</w:t>
            </w:r>
            <w:r w:rsidR="00B44E32" w:rsidRPr="00B23FE1">
              <w:rPr>
                <w:rFonts w:asciiTheme="minorHAnsi" w:hAnsiTheme="minorHAnsi" w:cstheme="minorHAnsi"/>
                <w:szCs w:val="22"/>
                <w:lang w:val="en-US"/>
              </w:rPr>
              <w:t>:</w:t>
            </w:r>
            <w:r w:rsidR="002D54AD" w:rsidRPr="00B23FE1">
              <w:rPr>
                <w:rFonts w:asciiTheme="minorHAnsi" w:hAnsiTheme="minorHAnsi" w:cstheme="minorHAnsi"/>
                <w:szCs w:val="22"/>
                <w:lang w:val="en-US"/>
              </w:rPr>
              <w:t xml:space="preserve"> setting and marking assignments; maintaining and improving existing structures; </w:t>
            </w:r>
            <w:r w:rsidR="00D44075" w:rsidRPr="00B23FE1">
              <w:rPr>
                <w:rFonts w:asciiTheme="minorHAnsi" w:hAnsiTheme="minorHAnsi" w:cstheme="minorHAnsi"/>
                <w:szCs w:val="22"/>
                <w:lang w:val="en-US"/>
              </w:rPr>
              <w:t xml:space="preserve">reviewing </w:t>
            </w:r>
            <w:r w:rsidR="002D54AD" w:rsidRPr="00B23FE1">
              <w:rPr>
                <w:rFonts w:asciiTheme="minorHAnsi" w:hAnsiTheme="minorHAnsi" w:cstheme="minorHAnsi"/>
                <w:szCs w:val="22"/>
                <w:lang w:val="en-US"/>
              </w:rPr>
              <w:t xml:space="preserve">students’ </w:t>
            </w:r>
            <w:r w:rsidR="00D44075" w:rsidRPr="00B23FE1">
              <w:rPr>
                <w:rFonts w:asciiTheme="minorHAnsi" w:hAnsiTheme="minorHAnsi" w:cstheme="minorHAnsi"/>
                <w:szCs w:val="22"/>
                <w:lang w:val="en-US"/>
              </w:rPr>
              <w:t>progress</w:t>
            </w:r>
            <w:r w:rsidR="002D54AD" w:rsidRPr="00B23FE1">
              <w:rPr>
                <w:rFonts w:asciiTheme="minorHAnsi" w:hAnsiTheme="minorHAnsi" w:cstheme="minorHAnsi"/>
                <w:szCs w:val="22"/>
                <w:lang w:val="en-US"/>
              </w:rPr>
              <w:t>; pastoral support.</w:t>
            </w:r>
          </w:p>
          <w:p w14:paraId="4C209F1E" w14:textId="77777777" w:rsidR="002D54AD" w:rsidRPr="00B23FE1" w:rsidRDefault="002D54AD" w:rsidP="002D54AD">
            <w:pPr>
              <w:jc w:val="both"/>
              <w:rPr>
                <w:rFonts w:asciiTheme="minorHAnsi" w:hAnsiTheme="minorHAnsi" w:cstheme="minorHAnsi"/>
              </w:rPr>
            </w:pPr>
          </w:p>
        </w:tc>
      </w:tr>
      <w:tr w:rsidR="002D54AD" w:rsidRPr="00B23FE1" w14:paraId="29B30608" w14:textId="77777777" w:rsidTr="002D54AD">
        <w:tc>
          <w:tcPr>
            <w:tcW w:w="8255" w:type="dxa"/>
          </w:tcPr>
          <w:p w14:paraId="68447AD6" w14:textId="28DC3246" w:rsidR="002D54AD" w:rsidRDefault="002D54AD"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 xml:space="preserve">Take full responsibility, with support from the Head of Department, for the smooth practical running of a module, </w:t>
            </w:r>
            <w:r w:rsidR="00D44075" w:rsidRPr="00B23FE1">
              <w:rPr>
                <w:rFonts w:asciiTheme="minorHAnsi" w:hAnsiTheme="minorHAnsi" w:cstheme="minorHAnsi"/>
              </w:rPr>
              <w:t>workshop, teaching</w:t>
            </w:r>
            <w:r w:rsidRPr="00B23FE1">
              <w:rPr>
                <w:rFonts w:asciiTheme="minorHAnsi" w:hAnsiTheme="minorHAnsi" w:cstheme="minorHAnsi"/>
              </w:rPr>
              <w:t xml:space="preserve"> day or production and </w:t>
            </w:r>
            <w:r w:rsidR="00786A26" w:rsidRPr="00B23FE1">
              <w:rPr>
                <w:rFonts w:asciiTheme="minorHAnsi" w:hAnsiTheme="minorHAnsi" w:cstheme="minorHAnsi"/>
              </w:rPr>
              <w:t>contribute to its evaluation and future planning when</w:t>
            </w:r>
            <w:r w:rsidRPr="00B23FE1">
              <w:rPr>
                <w:rFonts w:asciiTheme="minorHAnsi" w:hAnsiTheme="minorHAnsi" w:cstheme="minorHAnsi"/>
              </w:rPr>
              <w:t xml:space="preserve"> completed.</w:t>
            </w:r>
          </w:p>
          <w:p w14:paraId="2281683F" w14:textId="77777777" w:rsidR="00F14AD3" w:rsidRPr="00B23FE1" w:rsidRDefault="00F14AD3" w:rsidP="00F14AD3">
            <w:pPr>
              <w:pStyle w:val="ListParagraph"/>
              <w:jc w:val="both"/>
              <w:rPr>
                <w:rFonts w:asciiTheme="minorHAnsi" w:hAnsiTheme="minorHAnsi" w:cstheme="minorHAnsi"/>
              </w:rPr>
            </w:pPr>
          </w:p>
          <w:p w14:paraId="7E01E4CA" w14:textId="04589DF0" w:rsidR="00B44E32" w:rsidRPr="00B23FE1" w:rsidRDefault="00B44E32"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 xml:space="preserve">Collaborate with other </w:t>
            </w:r>
            <w:r w:rsidR="00F14AD3">
              <w:rPr>
                <w:rFonts w:asciiTheme="minorHAnsi" w:hAnsiTheme="minorHAnsi" w:cstheme="minorHAnsi"/>
              </w:rPr>
              <w:t>H</w:t>
            </w:r>
            <w:r w:rsidRPr="00B23FE1">
              <w:rPr>
                <w:rFonts w:asciiTheme="minorHAnsi" w:hAnsiTheme="minorHAnsi" w:cstheme="minorHAnsi"/>
              </w:rPr>
              <w:t xml:space="preserve">eads of </w:t>
            </w:r>
            <w:r w:rsidR="00F14AD3">
              <w:rPr>
                <w:rFonts w:asciiTheme="minorHAnsi" w:hAnsiTheme="minorHAnsi" w:cstheme="minorHAnsi"/>
              </w:rPr>
              <w:t>D</w:t>
            </w:r>
            <w:r w:rsidRPr="00B23FE1">
              <w:rPr>
                <w:rFonts w:asciiTheme="minorHAnsi" w:hAnsiTheme="minorHAnsi" w:cstheme="minorHAnsi"/>
              </w:rPr>
              <w:t>epartment (</w:t>
            </w:r>
            <w:proofErr w:type="gramStart"/>
            <w:r w:rsidRPr="00B23FE1">
              <w:rPr>
                <w:rFonts w:asciiTheme="minorHAnsi" w:hAnsiTheme="minorHAnsi" w:cstheme="minorHAnsi"/>
              </w:rPr>
              <w:t>e.g.</w:t>
            </w:r>
            <w:proofErr w:type="gramEnd"/>
            <w:r w:rsidRPr="00B23FE1">
              <w:rPr>
                <w:rFonts w:asciiTheme="minorHAnsi" w:hAnsiTheme="minorHAnsi" w:cstheme="minorHAnsi"/>
              </w:rPr>
              <w:t xml:space="preserve"> Production Design, Model Making) on shared modules to ensure that students on all courses get a coherent, </w:t>
            </w:r>
            <w:r w:rsidR="006A2CE0" w:rsidRPr="00B23FE1">
              <w:rPr>
                <w:rFonts w:asciiTheme="minorHAnsi" w:hAnsiTheme="minorHAnsi" w:cstheme="minorHAnsi"/>
              </w:rPr>
              <w:t>high-quality</w:t>
            </w:r>
            <w:r w:rsidRPr="00B23FE1">
              <w:rPr>
                <w:rFonts w:asciiTheme="minorHAnsi" w:hAnsiTheme="minorHAnsi" w:cstheme="minorHAnsi"/>
              </w:rPr>
              <w:t xml:space="preserve"> experience.</w:t>
            </w:r>
          </w:p>
        </w:tc>
      </w:tr>
      <w:tr w:rsidR="002D54AD" w:rsidRPr="00B23FE1" w14:paraId="7DB42286" w14:textId="77777777" w:rsidTr="002D54AD">
        <w:tc>
          <w:tcPr>
            <w:tcW w:w="8255" w:type="dxa"/>
          </w:tcPr>
          <w:p w14:paraId="53FB22EB" w14:textId="77777777" w:rsidR="002D54AD" w:rsidRPr="00B23FE1" w:rsidRDefault="002D54AD" w:rsidP="002D54AD">
            <w:pPr>
              <w:jc w:val="both"/>
              <w:rPr>
                <w:rFonts w:asciiTheme="minorHAnsi" w:hAnsiTheme="minorHAnsi" w:cstheme="minorHAnsi"/>
              </w:rPr>
            </w:pPr>
          </w:p>
          <w:p w14:paraId="3824FDAB" w14:textId="7A23D47D" w:rsidR="00D44075" w:rsidRPr="00B23FE1" w:rsidRDefault="00D44075" w:rsidP="00D44075">
            <w:pPr>
              <w:pStyle w:val="ListParagraph"/>
              <w:numPr>
                <w:ilvl w:val="0"/>
                <w:numId w:val="2"/>
              </w:numPr>
              <w:jc w:val="both"/>
              <w:rPr>
                <w:rFonts w:asciiTheme="minorHAnsi" w:hAnsiTheme="minorHAnsi" w:cstheme="minorHAnsi"/>
              </w:rPr>
            </w:pPr>
            <w:r w:rsidRPr="00B23FE1">
              <w:rPr>
                <w:rFonts w:asciiTheme="minorHAnsi" w:hAnsiTheme="minorHAnsi" w:cstheme="minorHAnsi"/>
              </w:rPr>
              <w:t xml:space="preserve">Produce module briefs, workshop briefs and descriptions of teaching days, in line with School </w:t>
            </w:r>
            <w:proofErr w:type="spellStart"/>
            <w:r w:rsidRPr="00B23FE1">
              <w:rPr>
                <w:rFonts w:asciiTheme="minorHAnsi" w:hAnsiTheme="minorHAnsi" w:cstheme="minorHAnsi"/>
              </w:rPr>
              <w:t>principles</w:t>
            </w:r>
            <w:proofErr w:type="spellEnd"/>
            <w:r w:rsidRPr="00B23FE1">
              <w:rPr>
                <w:rFonts w:asciiTheme="minorHAnsi" w:hAnsiTheme="minorHAnsi" w:cstheme="minorHAnsi"/>
              </w:rPr>
              <w:t xml:space="preserve"> and course learning outcomes.</w:t>
            </w:r>
          </w:p>
          <w:p w14:paraId="547E269B" w14:textId="77777777" w:rsidR="00A155D8" w:rsidRPr="00B23FE1" w:rsidRDefault="00A155D8" w:rsidP="006A2CE0">
            <w:pPr>
              <w:ind w:left="360"/>
              <w:jc w:val="both"/>
              <w:rPr>
                <w:rFonts w:asciiTheme="minorHAnsi" w:hAnsiTheme="minorHAnsi" w:cstheme="minorHAnsi"/>
              </w:rPr>
            </w:pPr>
          </w:p>
          <w:p w14:paraId="069BF8DB" w14:textId="4B9BA5C3" w:rsidR="00A155D8" w:rsidRPr="00B23FE1" w:rsidRDefault="00A155D8"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szCs w:val="22"/>
                <w:lang w:val="en-US"/>
              </w:rPr>
              <w:t xml:space="preserve">Provide </w:t>
            </w:r>
            <w:proofErr w:type="spellStart"/>
            <w:r w:rsidRPr="00B23FE1">
              <w:rPr>
                <w:rFonts w:asciiTheme="minorHAnsi" w:hAnsiTheme="minorHAnsi" w:cstheme="minorHAnsi"/>
                <w:szCs w:val="22"/>
                <w:lang w:val="en-US"/>
              </w:rPr>
              <w:t>familiarisation</w:t>
            </w:r>
            <w:proofErr w:type="spellEnd"/>
            <w:r w:rsidRPr="00B23FE1">
              <w:rPr>
                <w:rFonts w:asciiTheme="minorHAnsi" w:hAnsiTheme="minorHAnsi" w:cstheme="minorHAnsi"/>
                <w:szCs w:val="22"/>
                <w:lang w:val="en-US"/>
              </w:rPr>
              <w:t xml:space="preserve"> for other </w:t>
            </w:r>
            <w:proofErr w:type="spellStart"/>
            <w:r w:rsidRPr="00B23FE1">
              <w:rPr>
                <w:rFonts w:asciiTheme="minorHAnsi" w:hAnsiTheme="minorHAnsi" w:cstheme="minorHAnsi"/>
                <w:szCs w:val="22"/>
                <w:lang w:val="en-US"/>
              </w:rPr>
              <w:t>specialisations</w:t>
            </w:r>
            <w:proofErr w:type="spellEnd"/>
            <w:r w:rsidRPr="00B23FE1">
              <w:rPr>
                <w:rFonts w:asciiTheme="minorHAnsi" w:hAnsiTheme="minorHAnsi" w:cstheme="minorHAnsi"/>
                <w:szCs w:val="22"/>
                <w:lang w:val="en-US"/>
              </w:rPr>
              <w:t xml:space="preserve"> that need a basic understanding of the opportunities afforded by Visual Effects</w:t>
            </w:r>
            <w:r w:rsidR="00786A26" w:rsidRPr="00B23FE1">
              <w:rPr>
                <w:rFonts w:asciiTheme="minorHAnsi" w:hAnsiTheme="minorHAnsi" w:cstheme="minorHAnsi"/>
                <w:szCs w:val="22"/>
                <w:lang w:val="en-US"/>
              </w:rPr>
              <w:t>, e.g. Directing Fiction and Cinematography.</w:t>
            </w:r>
          </w:p>
          <w:p w14:paraId="28A6964B" w14:textId="77777777" w:rsidR="00A155D8" w:rsidRPr="00B23FE1" w:rsidRDefault="00A155D8" w:rsidP="00A155D8">
            <w:pPr>
              <w:pStyle w:val="ListParagraph"/>
              <w:rPr>
                <w:rFonts w:asciiTheme="minorHAnsi" w:hAnsiTheme="minorHAnsi" w:cstheme="minorHAnsi"/>
                <w:szCs w:val="22"/>
                <w:lang w:val="en-US"/>
              </w:rPr>
            </w:pPr>
          </w:p>
          <w:p w14:paraId="19E07F95" w14:textId="56798BB6" w:rsidR="002D54AD" w:rsidRPr="00B23FE1" w:rsidRDefault="00A155D8"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szCs w:val="22"/>
                <w:lang w:val="en-US"/>
              </w:rPr>
              <w:t xml:space="preserve">Support NFTS production work which relies upon Visual </w:t>
            </w:r>
            <w:r w:rsidR="00D44075" w:rsidRPr="00B23FE1">
              <w:rPr>
                <w:rFonts w:asciiTheme="minorHAnsi" w:hAnsiTheme="minorHAnsi" w:cstheme="minorHAnsi"/>
                <w:szCs w:val="22"/>
                <w:lang w:val="en-US"/>
              </w:rPr>
              <w:t>Effects, advising</w:t>
            </w:r>
            <w:r w:rsidRPr="00B23FE1">
              <w:rPr>
                <w:rFonts w:asciiTheme="minorHAnsi" w:hAnsiTheme="minorHAnsi" w:cstheme="minorHAnsi"/>
                <w:szCs w:val="22"/>
                <w:lang w:val="en-US"/>
              </w:rPr>
              <w:t xml:space="preserve"> on approach, workflow and supporting final delivery.  </w:t>
            </w:r>
          </w:p>
          <w:p w14:paraId="548B43C8" w14:textId="77777777" w:rsidR="00A155D8" w:rsidRPr="00B23FE1" w:rsidRDefault="00A155D8" w:rsidP="002D54AD">
            <w:pPr>
              <w:jc w:val="both"/>
              <w:rPr>
                <w:rFonts w:asciiTheme="minorHAnsi" w:hAnsiTheme="minorHAnsi" w:cstheme="minorHAnsi"/>
              </w:rPr>
            </w:pPr>
          </w:p>
        </w:tc>
      </w:tr>
      <w:tr w:rsidR="002D54AD" w:rsidRPr="00B23FE1" w14:paraId="0014001A" w14:textId="77777777" w:rsidTr="002D54AD">
        <w:tc>
          <w:tcPr>
            <w:tcW w:w="8255" w:type="dxa"/>
          </w:tcPr>
          <w:p w14:paraId="43D59E55" w14:textId="77777777" w:rsidR="00B44E32" w:rsidRPr="00B23FE1" w:rsidRDefault="00B44E32" w:rsidP="00B44E32">
            <w:pPr>
              <w:pStyle w:val="ListParagraph"/>
              <w:numPr>
                <w:ilvl w:val="0"/>
                <w:numId w:val="2"/>
              </w:numPr>
              <w:jc w:val="both"/>
              <w:rPr>
                <w:rFonts w:asciiTheme="minorHAnsi" w:hAnsiTheme="minorHAnsi" w:cstheme="minorHAnsi"/>
              </w:rPr>
            </w:pPr>
            <w:r w:rsidRPr="00B23FE1">
              <w:rPr>
                <w:rFonts w:asciiTheme="minorHAnsi" w:hAnsiTheme="minorHAnsi" w:cstheme="minorHAnsi"/>
              </w:rPr>
              <w:t>Ensure that student assessments and feedback are recorded on relevant forms after all exercises, workshops and projects and that progress reviews are completed at the relevant points in the year.</w:t>
            </w:r>
          </w:p>
          <w:p w14:paraId="6C186CD4" w14:textId="77777777" w:rsidR="002D54AD" w:rsidRPr="00B23FE1" w:rsidRDefault="002D54AD" w:rsidP="002D54AD">
            <w:pPr>
              <w:jc w:val="both"/>
              <w:rPr>
                <w:rFonts w:asciiTheme="minorHAnsi" w:hAnsiTheme="minorHAnsi" w:cstheme="minorHAnsi"/>
              </w:rPr>
            </w:pPr>
          </w:p>
        </w:tc>
      </w:tr>
      <w:tr w:rsidR="002D54AD" w:rsidRPr="00B23FE1" w14:paraId="375EEEDA" w14:textId="77777777" w:rsidTr="002D54AD">
        <w:tc>
          <w:tcPr>
            <w:tcW w:w="8255" w:type="dxa"/>
          </w:tcPr>
          <w:p w14:paraId="1A548BE3" w14:textId="26388C52" w:rsidR="002D54AD" w:rsidRPr="00B23FE1" w:rsidRDefault="002D54AD"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 xml:space="preserve">Participate fully in the </w:t>
            </w:r>
            <w:proofErr w:type="gramStart"/>
            <w:r w:rsidRPr="00B23FE1">
              <w:rPr>
                <w:rFonts w:asciiTheme="minorHAnsi" w:hAnsiTheme="minorHAnsi" w:cstheme="minorHAnsi"/>
              </w:rPr>
              <w:t>School's</w:t>
            </w:r>
            <w:proofErr w:type="gramEnd"/>
            <w:r w:rsidRPr="00B23FE1">
              <w:rPr>
                <w:rFonts w:asciiTheme="minorHAnsi" w:hAnsiTheme="minorHAnsi" w:cstheme="minorHAnsi"/>
              </w:rPr>
              <w:t xml:space="preserve"> module, workshop</w:t>
            </w:r>
            <w:r w:rsidR="00D44075" w:rsidRPr="00B23FE1">
              <w:rPr>
                <w:rFonts w:asciiTheme="minorHAnsi" w:hAnsiTheme="minorHAnsi" w:cstheme="minorHAnsi"/>
              </w:rPr>
              <w:t>, and teaching</w:t>
            </w:r>
            <w:r w:rsidRPr="00B23FE1">
              <w:rPr>
                <w:rFonts w:asciiTheme="minorHAnsi" w:hAnsiTheme="minorHAnsi" w:cstheme="minorHAnsi"/>
              </w:rPr>
              <w:t xml:space="preserve"> day evaluation procedures, including preparing and completing all relevant paperwork.</w:t>
            </w:r>
          </w:p>
          <w:p w14:paraId="38873DE9" w14:textId="77777777" w:rsidR="002D54AD" w:rsidRPr="00B23FE1" w:rsidRDefault="002D54AD" w:rsidP="002D54AD">
            <w:pPr>
              <w:jc w:val="both"/>
              <w:rPr>
                <w:rFonts w:asciiTheme="minorHAnsi" w:hAnsiTheme="minorHAnsi" w:cstheme="minorHAnsi"/>
              </w:rPr>
            </w:pPr>
          </w:p>
        </w:tc>
      </w:tr>
      <w:tr w:rsidR="002D54AD" w:rsidRPr="00B23FE1" w14:paraId="5CB9E3C5" w14:textId="77777777" w:rsidTr="002D54AD">
        <w:tc>
          <w:tcPr>
            <w:tcW w:w="8255" w:type="dxa"/>
          </w:tcPr>
          <w:p w14:paraId="2FD3D82E" w14:textId="77777777" w:rsidR="002D54AD" w:rsidRDefault="002D54AD"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 xml:space="preserve">Attend any tutor or other meetings relevant to the work you are doing at the </w:t>
            </w:r>
            <w:proofErr w:type="gramStart"/>
            <w:r w:rsidRPr="00B23FE1">
              <w:rPr>
                <w:rFonts w:asciiTheme="minorHAnsi" w:hAnsiTheme="minorHAnsi" w:cstheme="minorHAnsi"/>
              </w:rPr>
              <w:t>School</w:t>
            </w:r>
            <w:proofErr w:type="gramEnd"/>
            <w:r w:rsidRPr="00B23FE1">
              <w:rPr>
                <w:rFonts w:asciiTheme="minorHAnsi" w:hAnsiTheme="minorHAnsi" w:cstheme="minorHAnsi"/>
              </w:rPr>
              <w:t>.</w:t>
            </w:r>
          </w:p>
          <w:p w14:paraId="4FFDF557" w14:textId="56AFC2DF" w:rsidR="00F14AD3" w:rsidRPr="00B23FE1" w:rsidRDefault="00F14AD3" w:rsidP="00F14AD3">
            <w:pPr>
              <w:pStyle w:val="ListParagraph"/>
              <w:jc w:val="both"/>
              <w:rPr>
                <w:rFonts w:asciiTheme="minorHAnsi" w:hAnsiTheme="minorHAnsi" w:cstheme="minorHAnsi"/>
              </w:rPr>
            </w:pPr>
          </w:p>
        </w:tc>
      </w:tr>
      <w:tr w:rsidR="002D54AD" w:rsidRPr="00B23FE1" w14:paraId="648EF000" w14:textId="77777777" w:rsidTr="002D54AD">
        <w:tc>
          <w:tcPr>
            <w:tcW w:w="8255" w:type="dxa"/>
          </w:tcPr>
          <w:p w14:paraId="2C055B5E" w14:textId="64B63D77" w:rsidR="00626E05" w:rsidRPr="00F14AD3" w:rsidRDefault="00D44075" w:rsidP="002D54AD">
            <w:pPr>
              <w:pStyle w:val="ListParagraph"/>
              <w:numPr>
                <w:ilvl w:val="0"/>
                <w:numId w:val="2"/>
              </w:numPr>
              <w:jc w:val="both"/>
              <w:rPr>
                <w:rFonts w:asciiTheme="minorHAnsi" w:hAnsiTheme="minorHAnsi" w:cstheme="minorHAnsi"/>
              </w:rPr>
            </w:pPr>
            <w:r w:rsidRPr="00B23FE1">
              <w:rPr>
                <w:rFonts w:asciiTheme="minorHAnsi" w:hAnsiTheme="minorHAnsi" w:cstheme="minorHAnsi"/>
              </w:rPr>
              <w:t>Engage with continuing professional development of teaching and learning practice</w:t>
            </w:r>
            <w:r w:rsidR="00F14AD3">
              <w:rPr>
                <w:rFonts w:asciiTheme="minorHAnsi" w:hAnsiTheme="minorHAnsi" w:cstheme="minorHAnsi"/>
              </w:rPr>
              <w:t>.</w:t>
            </w:r>
          </w:p>
        </w:tc>
      </w:tr>
    </w:tbl>
    <w:p w14:paraId="5A9A1B72" w14:textId="77777777" w:rsidR="00DF51ED" w:rsidRPr="00B23FE1" w:rsidRDefault="00DF51ED" w:rsidP="00DF51ED">
      <w:pPr>
        <w:pStyle w:val="Footer"/>
        <w:jc w:val="both"/>
        <w:rPr>
          <w:rFonts w:asciiTheme="minorHAnsi" w:hAnsiTheme="minorHAnsi" w:cstheme="minorHAnsi"/>
          <w:sz w:val="22"/>
          <w:szCs w:val="22"/>
        </w:rPr>
      </w:pPr>
    </w:p>
    <w:p w14:paraId="651BD062" w14:textId="77777777" w:rsidR="00DF51ED" w:rsidRPr="00B23FE1" w:rsidRDefault="00DF51ED" w:rsidP="00DF51ED">
      <w:pPr>
        <w:rPr>
          <w:rFonts w:asciiTheme="minorHAnsi" w:hAnsiTheme="minorHAnsi" w:cstheme="minorHAnsi"/>
          <w:b/>
          <w:sz w:val="28"/>
          <w:szCs w:val="28"/>
        </w:rPr>
      </w:pPr>
      <w:r w:rsidRPr="00B23FE1">
        <w:rPr>
          <w:rFonts w:asciiTheme="minorHAnsi" w:hAnsiTheme="minorHAnsi" w:cstheme="minorHAnsi"/>
          <w:b/>
          <w:sz w:val="28"/>
          <w:szCs w:val="28"/>
        </w:rPr>
        <w:t>PERSON SPECIFICATION</w:t>
      </w:r>
    </w:p>
    <w:p w14:paraId="771635FC" w14:textId="77777777" w:rsidR="00DF51ED" w:rsidRPr="00B23FE1" w:rsidRDefault="00DF51ED" w:rsidP="00DF51ED">
      <w:pPr>
        <w:rPr>
          <w:rFonts w:asciiTheme="minorHAnsi" w:hAnsiTheme="minorHAnsi" w:cstheme="minorHAnsi"/>
          <w:b/>
          <w:sz w:val="28"/>
          <w:szCs w:val="28"/>
        </w:rPr>
      </w:pPr>
    </w:p>
    <w:p w14:paraId="2A220473" w14:textId="77777777" w:rsidR="00A155D8" w:rsidRPr="00B23FE1" w:rsidRDefault="00A155D8" w:rsidP="00A155D8">
      <w:pPr>
        <w:pStyle w:val="ListParagraph"/>
        <w:numPr>
          <w:ilvl w:val="0"/>
          <w:numId w:val="4"/>
        </w:numPr>
        <w:pBdr>
          <w:top w:val="nil"/>
          <w:left w:val="nil"/>
          <w:bottom w:val="nil"/>
          <w:right w:val="nil"/>
          <w:between w:val="nil"/>
          <w:bar w:val="nil"/>
        </w:pBdr>
        <w:spacing w:after="200"/>
        <w:contextualSpacing w:val="0"/>
        <w:jc w:val="both"/>
        <w:rPr>
          <w:rFonts w:asciiTheme="minorHAnsi" w:hAnsiTheme="minorHAnsi" w:cstheme="minorHAnsi"/>
        </w:rPr>
      </w:pPr>
      <w:r w:rsidRPr="00B23FE1">
        <w:rPr>
          <w:rFonts w:asciiTheme="minorHAnsi" w:hAnsiTheme="minorHAnsi" w:cstheme="minorHAnsi"/>
        </w:rPr>
        <w:t>This post requires an experienced visual effects practitioner working in the film and television industry with a solid understanding, knowledge and practical experience of industry customs and practices.</w:t>
      </w:r>
    </w:p>
    <w:p w14:paraId="76118C03" w14:textId="626BF61C" w:rsidR="00A155D8" w:rsidRPr="00B23FE1" w:rsidRDefault="00A155D8" w:rsidP="00A155D8">
      <w:pPr>
        <w:pStyle w:val="ListParagraph"/>
        <w:numPr>
          <w:ilvl w:val="0"/>
          <w:numId w:val="4"/>
        </w:numPr>
        <w:pBdr>
          <w:top w:val="nil"/>
          <w:left w:val="nil"/>
          <w:bottom w:val="nil"/>
          <w:right w:val="nil"/>
          <w:between w:val="nil"/>
          <w:bar w:val="nil"/>
        </w:pBdr>
        <w:spacing w:after="200"/>
        <w:contextualSpacing w:val="0"/>
        <w:jc w:val="both"/>
        <w:rPr>
          <w:rFonts w:asciiTheme="minorHAnsi" w:hAnsiTheme="minorHAnsi" w:cstheme="minorHAnsi"/>
        </w:rPr>
      </w:pPr>
      <w:r w:rsidRPr="00B23FE1">
        <w:rPr>
          <w:rFonts w:asciiTheme="minorHAnsi" w:hAnsiTheme="minorHAnsi" w:cstheme="minorHAnsi"/>
        </w:rPr>
        <w:t xml:space="preserve">An in-depth knowledge </w:t>
      </w:r>
      <w:r w:rsidR="00B44E32" w:rsidRPr="00B23FE1">
        <w:rPr>
          <w:rFonts w:asciiTheme="minorHAnsi" w:hAnsiTheme="minorHAnsi" w:cstheme="minorHAnsi"/>
        </w:rPr>
        <w:t xml:space="preserve">of </w:t>
      </w:r>
      <w:r w:rsidRPr="00B23FE1">
        <w:rPr>
          <w:rFonts w:asciiTheme="minorHAnsi" w:hAnsiTheme="minorHAnsi" w:cstheme="minorHAnsi"/>
        </w:rPr>
        <w:t xml:space="preserve">and ability to teach at least some of the following: </w:t>
      </w:r>
      <w:r w:rsidR="00B44E32" w:rsidRPr="00B23FE1">
        <w:rPr>
          <w:rFonts w:asciiTheme="minorHAnsi" w:hAnsiTheme="minorHAnsi" w:cstheme="minorHAnsi"/>
        </w:rPr>
        <w:t xml:space="preserve">Blender, </w:t>
      </w:r>
      <w:r w:rsidRPr="00B23FE1">
        <w:rPr>
          <w:rFonts w:asciiTheme="minorHAnsi" w:hAnsiTheme="minorHAnsi" w:cstheme="minorHAnsi"/>
        </w:rPr>
        <w:t>Maya and Houdini.</w:t>
      </w:r>
    </w:p>
    <w:p w14:paraId="1A353FEF" w14:textId="77777777" w:rsidR="00A155D8" w:rsidRPr="00B23FE1" w:rsidRDefault="00A155D8" w:rsidP="00A155D8">
      <w:pPr>
        <w:pStyle w:val="ListParagraph"/>
        <w:numPr>
          <w:ilvl w:val="0"/>
          <w:numId w:val="4"/>
        </w:numPr>
        <w:pBdr>
          <w:top w:val="nil"/>
          <w:left w:val="nil"/>
          <w:bottom w:val="nil"/>
          <w:right w:val="nil"/>
          <w:between w:val="nil"/>
          <w:bar w:val="nil"/>
        </w:pBdr>
        <w:contextualSpacing w:val="0"/>
        <w:jc w:val="both"/>
        <w:rPr>
          <w:rFonts w:asciiTheme="minorHAnsi" w:hAnsiTheme="minorHAnsi" w:cstheme="minorHAnsi"/>
        </w:rPr>
      </w:pPr>
      <w:r w:rsidRPr="00B23FE1">
        <w:rPr>
          <w:rFonts w:asciiTheme="minorHAnsi" w:hAnsiTheme="minorHAnsi" w:cstheme="minorHAnsi"/>
        </w:rPr>
        <w:t>An essential quality is the ability to recognise and foster potential talent, whilst also ensuring students reach the standards required of them. </w:t>
      </w:r>
    </w:p>
    <w:p w14:paraId="07E27C6F" w14:textId="77777777" w:rsidR="00A155D8" w:rsidRPr="00B23FE1" w:rsidRDefault="00A155D8" w:rsidP="00A155D8">
      <w:pPr>
        <w:pStyle w:val="Body"/>
        <w:jc w:val="both"/>
        <w:rPr>
          <w:rFonts w:asciiTheme="minorHAnsi" w:hAnsiTheme="minorHAnsi" w:cstheme="minorHAnsi"/>
          <w:sz w:val="22"/>
          <w:szCs w:val="22"/>
          <w:lang w:val="en-US"/>
        </w:rPr>
      </w:pPr>
    </w:p>
    <w:p w14:paraId="16CC622D" w14:textId="77777777" w:rsidR="00A155D8" w:rsidRPr="00B23FE1" w:rsidRDefault="00A155D8" w:rsidP="00A155D8">
      <w:pPr>
        <w:pStyle w:val="ListParagraph"/>
        <w:numPr>
          <w:ilvl w:val="0"/>
          <w:numId w:val="4"/>
        </w:numPr>
        <w:pBdr>
          <w:top w:val="nil"/>
          <w:left w:val="nil"/>
          <w:bottom w:val="nil"/>
          <w:right w:val="nil"/>
          <w:between w:val="nil"/>
          <w:bar w:val="nil"/>
        </w:pBdr>
        <w:contextualSpacing w:val="0"/>
        <w:jc w:val="both"/>
        <w:rPr>
          <w:rFonts w:asciiTheme="minorHAnsi" w:hAnsiTheme="minorHAnsi" w:cstheme="minorHAnsi"/>
        </w:rPr>
      </w:pPr>
      <w:r w:rsidRPr="00B23FE1">
        <w:rPr>
          <w:rFonts w:asciiTheme="minorHAnsi" w:hAnsiTheme="minorHAnsi" w:cstheme="minorHAnsi"/>
        </w:rPr>
        <w:t>You should also have the ability to engage positively with the other departments of the NFTS. </w:t>
      </w:r>
    </w:p>
    <w:p w14:paraId="39DF2680" w14:textId="77777777" w:rsidR="00A155D8" w:rsidRPr="00B23FE1" w:rsidRDefault="00A155D8" w:rsidP="00A155D8">
      <w:pPr>
        <w:pStyle w:val="Body"/>
        <w:jc w:val="both"/>
        <w:rPr>
          <w:rFonts w:asciiTheme="minorHAnsi" w:hAnsiTheme="minorHAnsi" w:cstheme="minorHAnsi"/>
          <w:sz w:val="22"/>
          <w:szCs w:val="22"/>
          <w:lang w:val="en-US"/>
        </w:rPr>
      </w:pPr>
    </w:p>
    <w:p w14:paraId="40D4C149" w14:textId="77777777" w:rsidR="00A155D8" w:rsidRPr="00B23FE1" w:rsidRDefault="00A155D8" w:rsidP="00A155D8">
      <w:pPr>
        <w:pStyle w:val="ListParagraph"/>
        <w:numPr>
          <w:ilvl w:val="0"/>
          <w:numId w:val="4"/>
        </w:numPr>
        <w:pBdr>
          <w:top w:val="nil"/>
          <w:left w:val="nil"/>
          <w:bottom w:val="nil"/>
          <w:right w:val="nil"/>
          <w:between w:val="nil"/>
          <w:bar w:val="nil"/>
        </w:pBdr>
        <w:contextualSpacing w:val="0"/>
        <w:jc w:val="both"/>
        <w:rPr>
          <w:rFonts w:asciiTheme="minorHAnsi" w:hAnsiTheme="minorHAnsi" w:cstheme="minorHAnsi"/>
        </w:rPr>
      </w:pPr>
      <w:r w:rsidRPr="00B23FE1">
        <w:rPr>
          <w:rFonts w:asciiTheme="minorHAnsi" w:hAnsiTheme="minorHAnsi" w:cstheme="minorHAnsi"/>
        </w:rPr>
        <w:t>Senior Tutors are expected to inspire enthusiasm amongst the students and staff for whom they are responsible.</w:t>
      </w:r>
    </w:p>
    <w:p w14:paraId="3D07DD9E" w14:textId="77777777" w:rsidR="00A155D8" w:rsidRPr="00B23FE1" w:rsidRDefault="00A155D8" w:rsidP="00A155D8">
      <w:pPr>
        <w:pStyle w:val="Body"/>
        <w:jc w:val="both"/>
        <w:rPr>
          <w:rFonts w:asciiTheme="minorHAnsi" w:hAnsiTheme="minorHAnsi" w:cstheme="minorHAnsi"/>
          <w:sz w:val="22"/>
          <w:szCs w:val="22"/>
          <w:lang w:val="en-US"/>
        </w:rPr>
      </w:pPr>
    </w:p>
    <w:p w14:paraId="71CDD6E7" w14:textId="73AF273A" w:rsidR="00A155D8" w:rsidRPr="00B23FE1" w:rsidRDefault="00A155D8" w:rsidP="00A155D8">
      <w:pPr>
        <w:pStyle w:val="ListParagraph"/>
        <w:numPr>
          <w:ilvl w:val="0"/>
          <w:numId w:val="4"/>
        </w:numPr>
        <w:pBdr>
          <w:top w:val="nil"/>
          <w:left w:val="nil"/>
          <w:bottom w:val="nil"/>
          <w:right w:val="nil"/>
          <w:between w:val="nil"/>
          <w:bar w:val="nil"/>
        </w:pBdr>
        <w:contextualSpacing w:val="0"/>
        <w:jc w:val="both"/>
        <w:rPr>
          <w:rFonts w:asciiTheme="minorHAnsi" w:hAnsiTheme="minorHAnsi" w:cstheme="minorHAnsi"/>
        </w:rPr>
      </w:pPr>
      <w:r w:rsidRPr="00B23FE1">
        <w:rPr>
          <w:rFonts w:asciiTheme="minorHAnsi" w:hAnsiTheme="minorHAnsi" w:cstheme="minorHAnsi"/>
        </w:rPr>
        <w:t xml:space="preserve">Good interpersonal skills </w:t>
      </w:r>
      <w:r w:rsidR="00786A26" w:rsidRPr="00B23FE1">
        <w:rPr>
          <w:rFonts w:asciiTheme="minorHAnsi" w:hAnsiTheme="minorHAnsi" w:cstheme="minorHAnsi"/>
        </w:rPr>
        <w:t xml:space="preserve">and excellent communication skills </w:t>
      </w:r>
      <w:r w:rsidRPr="00B23FE1">
        <w:rPr>
          <w:rFonts w:asciiTheme="minorHAnsi" w:hAnsiTheme="minorHAnsi" w:cstheme="minorHAnsi"/>
        </w:rPr>
        <w:t>are essential.</w:t>
      </w:r>
    </w:p>
    <w:p w14:paraId="00BA5A54" w14:textId="77777777" w:rsidR="00464554" w:rsidRPr="00DF51ED" w:rsidRDefault="00464554" w:rsidP="00A155D8">
      <w:pPr>
        <w:jc w:val="both"/>
        <w:rPr>
          <w:rFonts w:cs="Arial"/>
        </w:rPr>
      </w:pPr>
    </w:p>
    <w:sectPr w:rsidR="00464554" w:rsidRPr="00DF51ED" w:rsidSect="006B4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E4697"/>
    <w:multiLevelType w:val="hybridMultilevel"/>
    <w:tmpl w:val="808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C1AF6"/>
    <w:multiLevelType w:val="hybridMultilevel"/>
    <w:tmpl w:val="01BE49A0"/>
    <w:styleLink w:val="ImportedStyle1"/>
    <w:lvl w:ilvl="0" w:tplc="F5242D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02B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CF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624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296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662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9087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AB1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461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AA50DF"/>
    <w:multiLevelType w:val="hybridMultilevel"/>
    <w:tmpl w:val="7E449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D26CF"/>
    <w:multiLevelType w:val="hybridMultilevel"/>
    <w:tmpl w:val="01BE49A0"/>
    <w:numStyleLink w:val="ImportedStyle1"/>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ED"/>
    <w:rsid w:val="002D54AD"/>
    <w:rsid w:val="003035F5"/>
    <w:rsid w:val="0033457C"/>
    <w:rsid w:val="003A52BB"/>
    <w:rsid w:val="00464554"/>
    <w:rsid w:val="00626E05"/>
    <w:rsid w:val="006872A4"/>
    <w:rsid w:val="006A2CE0"/>
    <w:rsid w:val="00786A26"/>
    <w:rsid w:val="00872A75"/>
    <w:rsid w:val="008901ED"/>
    <w:rsid w:val="00924978"/>
    <w:rsid w:val="00982049"/>
    <w:rsid w:val="00A155D8"/>
    <w:rsid w:val="00B23FE1"/>
    <w:rsid w:val="00B44E32"/>
    <w:rsid w:val="00BD495E"/>
    <w:rsid w:val="00D44075"/>
    <w:rsid w:val="00D97EA7"/>
    <w:rsid w:val="00DB45FF"/>
    <w:rsid w:val="00DF51ED"/>
    <w:rsid w:val="00F14AD3"/>
    <w:rsid w:val="00FB4E00"/>
    <w:rsid w:val="00FD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1AD"/>
  <w15:chartTrackingRefBased/>
  <w15:docId w15:val="{1B079369-6549-4D92-8A0C-25B9DE5C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E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F51ED"/>
    <w:pPr>
      <w:keepNext/>
      <w:tabs>
        <w:tab w:val="center" w:pos="4513"/>
      </w:tabs>
      <w:jc w:val="center"/>
      <w:outlineLvl w:val="0"/>
    </w:pPr>
    <w:rPr>
      <w:b/>
      <w:sz w:val="20"/>
    </w:rPr>
  </w:style>
  <w:style w:type="paragraph" w:styleId="Heading2">
    <w:name w:val="heading 2"/>
    <w:basedOn w:val="Normal"/>
    <w:next w:val="Normal"/>
    <w:link w:val="Heading2Char"/>
    <w:uiPriority w:val="9"/>
    <w:unhideWhenUsed/>
    <w:qFormat/>
    <w:rsid w:val="002D54A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1ED"/>
    <w:rPr>
      <w:rFonts w:ascii="Arial" w:eastAsia="Times New Roman" w:hAnsi="Arial" w:cs="Times New Roman"/>
      <w:b/>
      <w:sz w:val="20"/>
      <w:szCs w:val="20"/>
    </w:rPr>
  </w:style>
  <w:style w:type="paragraph" w:styleId="Footer">
    <w:name w:val="footer"/>
    <w:basedOn w:val="Normal"/>
    <w:link w:val="FooterChar"/>
    <w:semiHidden/>
    <w:unhideWhenUsed/>
    <w:rsid w:val="00DF51ED"/>
    <w:pPr>
      <w:tabs>
        <w:tab w:val="center" w:pos="4320"/>
        <w:tab w:val="right" w:pos="8640"/>
      </w:tabs>
    </w:pPr>
    <w:rPr>
      <w:sz w:val="20"/>
    </w:rPr>
  </w:style>
  <w:style w:type="character" w:customStyle="1" w:styleId="FooterChar">
    <w:name w:val="Footer Char"/>
    <w:basedOn w:val="DefaultParagraphFont"/>
    <w:link w:val="Footer"/>
    <w:semiHidden/>
    <w:rsid w:val="00DF51ED"/>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2D54A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D54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D54AD"/>
    <w:pPr>
      <w:ind w:left="720"/>
      <w:contextualSpacing/>
    </w:pPr>
  </w:style>
  <w:style w:type="paragraph" w:customStyle="1" w:styleId="Body">
    <w:name w:val="Body"/>
    <w:rsid w:val="0098204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en-GB"/>
      <w14:textOutline w14:w="0" w14:cap="flat" w14:cmpd="sng" w14:algn="ctr">
        <w14:noFill/>
        <w14:prstDash w14:val="solid"/>
        <w14:bevel/>
      </w14:textOutline>
    </w:rPr>
  </w:style>
  <w:style w:type="numbering" w:customStyle="1" w:styleId="ImportedStyle1">
    <w:name w:val="Imported Style 1"/>
    <w:rsid w:val="00A155D8"/>
    <w:pPr>
      <w:numPr>
        <w:numId w:val="3"/>
      </w:numPr>
    </w:pPr>
  </w:style>
  <w:style w:type="paragraph" w:styleId="Revision">
    <w:name w:val="Revision"/>
    <w:hidden/>
    <w:uiPriority w:val="99"/>
    <w:semiHidden/>
    <w:rsid w:val="00786A26"/>
    <w:pPr>
      <w:spacing w:after="0" w:line="240" w:lineRule="auto"/>
    </w:pPr>
    <w:rPr>
      <w:rFonts w:ascii="Arial" w:eastAsia="Times New Roman" w:hAnsi="Arial" w:cs="Times New Roman"/>
      <w:szCs w:val="20"/>
    </w:rPr>
  </w:style>
  <w:style w:type="character" w:styleId="Hyperlink">
    <w:name w:val="Hyperlink"/>
    <w:uiPriority w:val="99"/>
    <w:unhideWhenUsed/>
    <w:rsid w:val="00B23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nfts-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Winstone</dc:creator>
  <cp:keywords/>
  <dc:description/>
  <cp:lastModifiedBy>Clare Rozwadowski</cp:lastModifiedBy>
  <cp:revision>4</cp:revision>
  <dcterms:created xsi:type="dcterms:W3CDTF">2024-07-19T12:17:00Z</dcterms:created>
  <dcterms:modified xsi:type="dcterms:W3CDTF">2024-07-19T12:31:00Z</dcterms:modified>
</cp:coreProperties>
</file>