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86002" w14:textId="77777777" w:rsidR="00F33C68" w:rsidRDefault="0021548B">
      <w:pPr>
        <w:pStyle w:val="BodyA"/>
        <w:jc w:val="right"/>
      </w:pPr>
      <w:r>
        <w:rPr>
          <w:noProof/>
          <w:lang w:val="en-GB"/>
        </w:rPr>
        <w:drawing>
          <wp:inline distT="0" distB="0" distL="0" distR="0" wp14:anchorId="3FA9A41F" wp14:editId="6A0A1BB7">
            <wp:extent cx="2570480" cy="660400"/>
            <wp:effectExtent l="0" t="0" r="0" b="0"/>
            <wp:docPr id="1073741825" name="officeArt object" descr="NFTS Full_Compact_Standard Set"/>
            <wp:cNvGraphicFramePr/>
            <a:graphic xmlns:a="http://schemas.openxmlformats.org/drawingml/2006/main">
              <a:graphicData uri="http://schemas.openxmlformats.org/drawingml/2006/picture">
                <pic:pic xmlns:pic="http://schemas.openxmlformats.org/drawingml/2006/picture">
                  <pic:nvPicPr>
                    <pic:cNvPr id="1073741825" name="NFTS Full_Compact_Standard Set" descr="NFTS Full_Compact_Standard Set"/>
                    <pic:cNvPicPr>
                      <a:picLocks noChangeAspect="1"/>
                    </pic:cNvPicPr>
                  </pic:nvPicPr>
                  <pic:blipFill>
                    <a:blip r:embed="rId7"/>
                    <a:stretch>
                      <a:fillRect/>
                    </a:stretch>
                  </pic:blipFill>
                  <pic:spPr>
                    <a:xfrm>
                      <a:off x="0" y="0"/>
                      <a:ext cx="2570480" cy="660400"/>
                    </a:xfrm>
                    <a:prstGeom prst="rect">
                      <a:avLst/>
                    </a:prstGeom>
                    <a:ln w="12700" cap="flat">
                      <a:noFill/>
                      <a:miter lim="400000"/>
                    </a:ln>
                    <a:effectLst/>
                  </pic:spPr>
                </pic:pic>
              </a:graphicData>
            </a:graphic>
          </wp:inline>
        </w:drawing>
      </w:r>
    </w:p>
    <w:p w14:paraId="0F480D76" w14:textId="77777777" w:rsidR="00F33C68" w:rsidRDefault="00F33C68">
      <w:pPr>
        <w:pStyle w:val="BodyA"/>
        <w:jc w:val="both"/>
      </w:pPr>
    </w:p>
    <w:p w14:paraId="46677A1B" w14:textId="77777777" w:rsidR="0024267C" w:rsidRDefault="0024267C">
      <w:pPr>
        <w:pStyle w:val="BodyA"/>
        <w:jc w:val="both"/>
        <w:rPr>
          <w:rFonts w:cs="Arial"/>
          <w:b/>
          <w:color w:val="FF3399"/>
          <w:sz w:val="32"/>
          <w:szCs w:val="32"/>
        </w:rPr>
      </w:pPr>
    </w:p>
    <w:p w14:paraId="5A392E86" w14:textId="10F29C6B" w:rsidR="00F33C68" w:rsidRPr="0024267C" w:rsidRDefault="00E3076A">
      <w:pPr>
        <w:pStyle w:val="BodyA"/>
        <w:jc w:val="both"/>
        <w:rPr>
          <w:rFonts w:cs="Arial"/>
          <w:b/>
          <w:color w:val="FF3399"/>
          <w:sz w:val="32"/>
          <w:szCs w:val="32"/>
          <w:lang w:val="en-GB"/>
        </w:rPr>
      </w:pPr>
      <w:r>
        <w:rPr>
          <w:rFonts w:cs="Arial"/>
          <w:b/>
          <w:color w:val="FF3399"/>
          <w:sz w:val="32"/>
          <w:szCs w:val="32"/>
        </w:rPr>
        <w:t xml:space="preserve">Visiting Tutor </w:t>
      </w:r>
      <w:r w:rsidR="00646E4B">
        <w:rPr>
          <w:rFonts w:cs="Arial"/>
          <w:b/>
          <w:color w:val="FF3399"/>
          <w:sz w:val="32"/>
          <w:szCs w:val="32"/>
        </w:rPr>
        <w:t>–</w:t>
      </w:r>
      <w:r>
        <w:rPr>
          <w:rFonts w:cs="Arial"/>
          <w:b/>
          <w:color w:val="FF3399"/>
          <w:sz w:val="32"/>
          <w:szCs w:val="32"/>
        </w:rPr>
        <w:t xml:space="preserve"> </w:t>
      </w:r>
      <w:r w:rsidR="0024267C" w:rsidRPr="0024267C">
        <w:rPr>
          <w:rFonts w:cs="Arial"/>
          <w:b/>
          <w:color w:val="FF3399"/>
          <w:sz w:val="32"/>
          <w:szCs w:val="32"/>
          <w:lang w:val="en-GB"/>
        </w:rPr>
        <w:t>Costume Design</w:t>
      </w:r>
    </w:p>
    <w:p w14:paraId="33CEEF69" w14:textId="77777777" w:rsidR="0024267C" w:rsidRDefault="0024267C" w:rsidP="009E1DE5">
      <w:pPr>
        <w:jc w:val="both"/>
        <w:rPr>
          <w:rFonts w:ascii="Calibri" w:hAnsi="Calibri" w:cs="Calibri"/>
          <w:b/>
          <w:bCs/>
        </w:rPr>
      </w:pPr>
    </w:p>
    <w:p w14:paraId="006174F0" w14:textId="2031DBEE" w:rsidR="009E1DE5" w:rsidRPr="0024267C" w:rsidRDefault="0024267C" w:rsidP="009E1DE5">
      <w:pPr>
        <w:jc w:val="both"/>
        <w:rPr>
          <w:rFonts w:ascii="Calibri" w:hAnsi="Calibri" w:cs="Calibri"/>
          <w:b/>
          <w:bCs/>
        </w:rPr>
      </w:pPr>
      <w:r w:rsidRPr="0024267C">
        <w:rPr>
          <w:rFonts w:ascii="Calibri" w:hAnsi="Calibri" w:cs="Calibri"/>
          <w:b/>
          <w:bCs/>
        </w:rPr>
        <w:t>NFTS Beaconsfield/Golden Square and some online guest options available</w:t>
      </w:r>
    </w:p>
    <w:p w14:paraId="57D1A19D" w14:textId="77777777" w:rsidR="0024267C" w:rsidRDefault="0024267C" w:rsidP="0024267C">
      <w:pPr>
        <w:jc w:val="both"/>
        <w:rPr>
          <w:rFonts w:ascii="Calibri" w:hAnsi="Calibri" w:cs="Calibri"/>
          <w:b/>
          <w:bCs/>
          <w:szCs w:val="22"/>
        </w:rPr>
      </w:pPr>
    </w:p>
    <w:p w14:paraId="2D26AD8D" w14:textId="36683BF9" w:rsidR="009E1DE5" w:rsidRDefault="009E1DE5" w:rsidP="0024267C">
      <w:pPr>
        <w:jc w:val="both"/>
        <w:rPr>
          <w:rFonts w:ascii="Calibri" w:hAnsi="Calibri" w:cs="Calibri"/>
          <w:szCs w:val="22"/>
        </w:rPr>
      </w:pPr>
      <w:r>
        <w:rPr>
          <w:rFonts w:ascii="Calibri" w:hAnsi="Calibri" w:cs="Calibri"/>
          <w:b/>
          <w:bCs/>
          <w:szCs w:val="22"/>
        </w:rPr>
        <w:t>Responsible to</w:t>
      </w:r>
      <w:r>
        <w:rPr>
          <w:rFonts w:ascii="Calibri" w:hAnsi="Calibri" w:cs="Calibri"/>
          <w:szCs w:val="22"/>
        </w:rPr>
        <w:t xml:space="preserve">: </w:t>
      </w:r>
      <w:r w:rsidR="0024267C" w:rsidRPr="0024267C">
        <w:rPr>
          <w:rFonts w:ascii="Calibri" w:hAnsi="Calibri" w:cs="Calibri"/>
          <w:szCs w:val="22"/>
        </w:rPr>
        <w:t>Head of Department – Costume Design</w:t>
      </w:r>
    </w:p>
    <w:p w14:paraId="218911CE" w14:textId="77777777" w:rsidR="00E3076A" w:rsidRDefault="00E3076A">
      <w:pPr>
        <w:pStyle w:val="BodyA"/>
        <w:jc w:val="both"/>
        <w:rPr>
          <w:b/>
          <w:bCs/>
          <w:sz w:val="28"/>
          <w:szCs w:val="28"/>
        </w:rPr>
      </w:pPr>
    </w:p>
    <w:p w14:paraId="16E8BC6B" w14:textId="425BE68A" w:rsidR="00484F89" w:rsidRPr="0024267C" w:rsidRDefault="00484F89" w:rsidP="0024267C">
      <w:pPr>
        <w:rPr>
          <w:rFonts w:ascii="Calibri" w:hAnsi="Calibri" w:cs="Calibri"/>
          <w:sz w:val="22"/>
          <w:szCs w:val="22"/>
        </w:rPr>
      </w:pPr>
      <w:r w:rsidRPr="0024267C">
        <w:rPr>
          <w:rFonts w:ascii="Calibri" w:hAnsi="Calibri" w:cs="Calibri"/>
          <w:sz w:val="22"/>
          <w:szCs w:val="22"/>
        </w:rPr>
        <w:t>First established in 1971, the National Film and Television School (NFTS) has evolved into one of the world's leading institutions for film, television and games. Consistently named by The Hollywood Reporter as one of the top international film schools, the NFTS is the UK's premier training ground for creative talent, and right now, it is in the middle of its most ambitious expansion in its history. The NFTS is a registered charity (313429).</w:t>
      </w:r>
    </w:p>
    <w:p w14:paraId="3ACB6801" w14:textId="77777777" w:rsidR="004A02BE" w:rsidRPr="0024267C" w:rsidRDefault="004A02BE" w:rsidP="0024267C">
      <w:pPr>
        <w:pStyle w:val="Body"/>
        <w:rPr>
          <w:rFonts w:ascii="Calibri" w:hAnsi="Calibri" w:cs="Calibri"/>
          <w:sz w:val="22"/>
          <w:szCs w:val="22"/>
        </w:rPr>
      </w:pPr>
    </w:p>
    <w:p w14:paraId="653D37A5" w14:textId="77777777" w:rsidR="0024267C" w:rsidRPr="0024267C" w:rsidRDefault="0024267C" w:rsidP="0024267C">
      <w:pPr>
        <w:rPr>
          <w:rFonts w:ascii="Calibri" w:hAnsi="Calibri" w:cs="Calibri"/>
          <w:color w:val="201F1E"/>
          <w:kern w:val="1"/>
          <w:sz w:val="22"/>
          <w:szCs w:val="22"/>
          <w:u w:color="000000"/>
          <w:shd w:val="clear" w:color="auto" w:fill="FFFFFF"/>
          <w:lang w:eastAsia="en-GB"/>
          <w14:textOutline w14:w="0" w14:cap="flat" w14:cmpd="sng" w14:algn="ctr">
            <w14:noFill/>
            <w14:prstDash w14:val="solid"/>
            <w14:bevel/>
          </w14:textOutline>
        </w:rPr>
      </w:pPr>
      <w:r w:rsidRPr="0024267C">
        <w:rPr>
          <w:rFonts w:ascii="Calibri" w:hAnsi="Calibri" w:cs="Calibri"/>
          <w:color w:val="201F1E"/>
          <w:kern w:val="1"/>
          <w:sz w:val="22"/>
          <w:szCs w:val="22"/>
          <w:u w:color="000000"/>
          <w:shd w:val="clear" w:color="auto" w:fill="FFFFFF"/>
          <w:lang w:eastAsia="en-GB"/>
          <w14:textOutline w14:w="0" w14:cap="flat" w14:cmpd="sng" w14:algn="ctr">
            <w14:noFill/>
            <w14:prstDash w14:val="solid"/>
            <w14:bevel/>
          </w14:textOutline>
        </w:rPr>
        <w:t xml:space="preserve">We are now looking for industry practitioners, makers and specialists to join our Visiting Tutor pool for our brand-new Costume Design MFA. We’re looking for those who can offer specialist tutoring from cutting and draping, breakdown/dyeing, milliners, shoemaking, </w:t>
      </w:r>
      <w:proofErr w:type="spellStart"/>
      <w:r w:rsidRPr="0024267C">
        <w:rPr>
          <w:rFonts w:ascii="Calibri" w:hAnsi="Calibri" w:cs="Calibri"/>
          <w:color w:val="201F1E"/>
          <w:kern w:val="1"/>
          <w:sz w:val="22"/>
          <w:szCs w:val="22"/>
          <w:u w:color="000000"/>
          <w:shd w:val="clear" w:color="auto" w:fill="FFFFFF"/>
          <w:lang w:eastAsia="en-GB"/>
          <w14:textOutline w14:w="0" w14:cap="flat" w14:cmpd="sng" w14:algn="ctr">
            <w14:noFill/>
            <w14:prstDash w14:val="solid"/>
            <w14:bevel/>
          </w14:textOutline>
        </w:rPr>
        <w:t>jewellers</w:t>
      </w:r>
      <w:proofErr w:type="spellEnd"/>
      <w:r w:rsidRPr="0024267C">
        <w:rPr>
          <w:rFonts w:ascii="Calibri" w:hAnsi="Calibri" w:cs="Calibri"/>
          <w:color w:val="201F1E"/>
          <w:kern w:val="1"/>
          <w:sz w:val="22"/>
          <w:szCs w:val="22"/>
          <w:u w:color="000000"/>
          <w:shd w:val="clear" w:color="auto" w:fill="FFFFFF"/>
          <w:lang w:eastAsia="en-GB"/>
          <w14:textOutline w14:w="0" w14:cap="flat" w14:cmpd="sng" w14:algn="ctr">
            <w14:noFill/>
            <w14:prstDash w14:val="solid"/>
            <w14:bevel/>
          </w14:textOutline>
        </w:rPr>
        <w:t xml:space="preserve"> and more.</w:t>
      </w:r>
    </w:p>
    <w:p w14:paraId="788CA21C" w14:textId="77777777" w:rsidR="0024267C" w:rsidRPr="0024267C" w:rsidRDefault="0024267C" w:rsidP="0024267C">
      <w:pPr>
        <w:rPr>
          <w:rFonts w:ascii="Calibri" w:hAnsi="Calibri" w:cs="Calibri"/>
          <w:color w:val="201F1E"/>
          <w:kern w:val="1"/>
          <w:sz w:val="22"/>
          <w:szCs w:val="22"/>
          <w:u w:color="000000"/>
          <w:shd w:val="clear" w:color="auto" w:fill="FFFFFF"/>
          <w:lang w:eastAsia="en-GB"/>
          <w14:textOutline w14:w="0" w14:cap="flat" w14:cmpd="sng" w14:algn="ctr">
            <w14:noFill/>
            <w14:prstDash w14:val="solid"/>
            <w14:bevel/>
          </w14:textOutline>
        </w:rPr>
      </w:pPr>
    </w:p>
    <w:p w14:paraId="33BC7FF1" w14:textId="45495CC4" w:rsidR="004A02BE" w:rsidRPr="0024267C" w:rsidRDefault="0024267C" w:rsidP="0024267C">
      <w:pPr>
        <w:rPr>
          <w:rFonts w:ascii="Calibri" w:hAnsi="Calibri" w:cs="Calibri"/>
          <w:sz w:val="22"/>
          <w:szCs w:val="22"/>
        </w:rPr>
      </w:pPr>
      <w:r w:rsidRPr="0024267C">
        <w:rPr>
          <w:rFonts w:ascii="Calibri" w:hAnsi="Calibri" w:cs="Calibri"/>
          <w:color w:val="201F1E"/>
          <w:kern w:val="1"/>
          <w:sz w:val="22"/>
          <w:szCs w:val="22"/>
          <w:u w:color="000000"/>
          <w:shd w:val="clear" w:color="auto" w:fill="FFFFFF"/>
          <w:lang w:eastAsia="en-GB"/>
          <w14:textOutline w14:w="0" w14:cap="flat" w14:cmpd="sng" w14:algn="ctr">
            <w14:noFill/>
            <w14:prstDash w14:val="solid"/>
            <w14:bevel/>
          </w14:textOutline>
        </w:rPr>
        <w:t xml:space="preserve">We are open to discussion about what you can offer us so please email a short intro, CV/portfolio link, and your areas of expertise to </w:t>
      </w:r>
      <w:hyperlink r:id="rId8" w:history="1">
        <w:r w:rsidRPr="00287698">
          <w:rPr>
            <w:rStyle w:val="Hyperlink"/>
            <w:rFonts w:ascii="Calibri" w:hAnsi="Calibri" w:cs="Calibri"/>
            <w:b/>
            <w:bCs/>
            <w:kern w:val="1"/>
            <w:sz w:val="22"/>
            <w:szCs w:val="22"/>
            <w:shd w:val="clear" w:color="auto" w:fill="FFFFFF"/>
            <w:lang w:eastAsia="en-GB"/>
            <w14:textOutline w14:w="0" w14:cap="flat" w14:cmpd="sng" w14:algn="ctr">
              <w14:noFill/>
              <w14:prstDash w14:val="solid"/>
              <w14:bevel/>
            </w14:textOutline>
          </w:rPr>
          <w:t>costumedesign@nfts.co.uk</w:t>
        </w:r>
      </w:hyperlink>
      <w:r w:rsidRPr="0024267C">
        <w:rPr>
          <w:rFonts w:ascii="Calibri" w:hAnsi="Calibri" w:cs="Calibri"/>
          <w:b/>
          <w:bCs/>
          <w:color w:val="201F1E"/>
          <w:kern w:val="1"/>
          <w:sz w:val="22"/>
          <w:szCs w:val="22"/>
          <w:u w:color="000000"/>
          <w:shd w:val="clear" w:color="auto" w:fill="FFFFFF"/>
          <w:lang w:eastAsia="en-GB"/>
          <w14:textOutline w14:w="0" w14:cap="flat" w14:cmpd="sng" w14:algn="ctr">
            <w14:noFill/>
            <w14:prstDash w14:val="solid"/>
            <w14:bevel/>
          </w14:textOutline>
        </w:rPr>
        <w:t>.</w:t>
      </w:r>
    </w:p>
    <w:p w14:paraId="35AE51F4" w14:textId="77777777" w:rsidR="004A02BE" w:rsidRPr="0024267C" w:rsidRDefault="004A02BE" w:rsidP="0024267C">
      <w:pPr>
        <w:pStyle w:val="Body"/>
        <w:rPr>
          <w:rFonts w:ascii="Calibri" w:hAnsi="Calibri" w:cs="Calibri"/>
          <w:sz w:val="22"/>
          <w:szCs w:val="22"/>
        </w:rPr>
      </w:pPr>
    </w:p>
    <w:p w14:paraId="7B8AD694" w14:textId="01E8ACF4" w:rsidR="004A02BE" w:rsidRPr="0024267C" w:rsidRDefault="004A02BE" w:rsidP="0024267C">
      <w:pPr>
        <w:spacing w:line="264" w:lineRule="auto"/>
        <w:rPr>
          <w:rFonts w:ascii="Calibri" w:eastAsiaTheme="minorHAnsi" w:hAnsi="Calibri" w:cs="Calibri"/>
          <w:color w:val="000000"/>
          <w:sz w:val="22"/>
          <w:szCs w:val="22"/>
          <w:lang w:eastAsia="en-GB"/>
        </w:rPr>
      </w:pPr>
      <w:r w:rsidRPr="0024267C">
        <w:rPr>
          <w:rFonts w:ascii="Calibri" w:eastAsiaTheme="minorHAnsi" w:hAnsi="Calibri" w:cs="Calibri"/>
          <w:color w:val="000000"/>
          <w:sz w:val="22"/>
          <w:szCs w:val="22"/>
          <w:lang w:eastAsia="en-GB"/>
        </w:rPr>
        <w:t xml:space="preserve">For further information about this role and information on how to apply please visit  </w:t>
      </w:r>
      <w:hyperlink r:id="rId9" w:history="1">
        <w:r w:rsidRPr="0024267C">
          <w:rPr>
            <w:rStyle w:val="Hyperlink"/>
            <w:rFonts w:ascii="Calibri" w:eastAsiaTheme="minorHAnsi" w:hAnsi="Calibri" w:cs="Calibri"/>
            <w:sz w:val="22"/>
            <w:szCs w:val="22"/>
            <w:lang w:eastAsia="en-GB"/>
          </w:rPr>
          <w:t>https://www.nfts.co.uk/nfts-jobs</w:t>
        </w:r>
      </w:hyperlink>
    </w:p>
    <w:p w14:paraId="1856DCE9" w14:textId="77777777" w:rsidR="004A02BE" w:rsidRPr="0024267C" w:rsidRDefault="004A02BE" w:rsidP="0024267C">
      <w:pPr>
        <w:spacing w:line="264" w:lineRule="auto"/>
        <w:rPr>
          <w:rFonts w:ascii="Calibri" w:eastAsiaTheme="minorHAnsi" w:hAnsi="Calibri" w:cs="Calibri"/>
          <w:color w:val="000000"/>
          <w:sz w:val="22"/>
          <w:szCs w:val="22"/>
          <w:lang w:eastAsia="en-GB"/>
        </w:rPr>
      </w:pPr>
    </w:p>
    <w:p w14:paraId="576594E9" w14:textId="5AA80AE2" w:rsidR="004A02BE" w:rsidRPr="0024267C" w:rsidRDefault="004A02BE" w:rsidP="0024267C">
      <w:pPr>
        <w:spacing w:line="264" w:lineRule="auto"/>
        <w:rPr>
          <w:rFonts w:ascii="Calibri" w:eastAsiaTheme="minorHAnsi" w:hAnsi="Calibri" w:cs="Calibri"/>
          <w:color w:val="000000"/>
          <w:sz w:val="22"/>
          <w:szCs w:val="22"/>
          <w:lang w:eastAsia="en-GB"/>
        </w:rPr>
      </w:pPr>
      <w:r w:rsidRPr="0024267C">
        <w:rPr>
          <w:rFonts w:ascii="Calibri" w:eastAsiaTheme="minorHAnsi" w:hAnsi="Calibri" w:cs="Calibri"/>
          <w:color w:val="000000"/>
          <w:sz w:val="22"/>
          <w:szCs w:val="22"/>
          <w:lang w:eastAsia="en-GB"/>
        </w:rPr>
        <w:t xml:space="preserve">The closing date for applications will be </w:t>
      </w:r>
      <w:r w:rsidR="0024267C" w:rsidRPr="0024267C">
        <w:rPr>
          <w:rFonts w:ascii="Calibri" w:eastAsiaTheme="minorHAnsi" w:hAnsi="Calibri" w:cs="Calibri"/>
          <w:b/>
          <w:bCs/>
          <w:color w:val="000000"/>
          <w:sz w:val="22"/>
          <w:szCs w:val="22"/>
          <w:lang w:eastAsia="en-GB"/>
        </w:rPr>
        <w:t>Sunday 13</w:t>
      </w:r>
      <w:r w:rsidR="0024267C" w:rsidRPr="0024267C">
        <w:rPr>
          <w:rFonts w:ascii="Calibri" w:eastAsiaTheme="minorHAnsi" w:hAnsi="Calibri" w:cs="Calibri"/>
          <w:b/>
          <w:bCs/>
          <w:color w:val="000000"/>
          <w:sz w:val="22"/>
          <w:szCs w:val="22"/>
          <w:vertAlign w:val="superscript"/>
          <w:lang w:eastAsia="en-GB"/>
        </w:rPr>
        <w:t>th</w:t>
      </w:r>
      <w:r w:rsidR="0024267C" w:rsidRPr="0024267C">
        <w:rPr>
          <w:rFonts w:ascii="Calibri" w:eastAsiaTheme="minorHAnsi" w:hAnsi="Calibri" w:cs="Calibri"/>
          <w:b/>
          <w:bCs/>
          <w:color w:val="000000"/>
          <w:sz w:val="22"/>
          <w:szCs w:val="22"/>
          <w:lang w:eastAsia="en-GB"/>
        </w:rPr>
        <w:t xml:space="preserve"> December 2026</w:t>
      </w:r>
      <w:r w:rsidRPr="0024267C">
        <w:rPr>
          <w:rFonts w:ascii="Calibri" w:eastAsiaTheme="minorHAnsi" w:hAnsi="Calibri" w:cs="Calibri"/>
          <w:color w:val="000000"/>
          <w:sz w:val="22"/>
          <w:szCs w:val="22"/>
          <w:lang w:eastAsia="en-GB"/>
        </w:rPr>
        <w:t>.</w:t>
      </w:r>
    </w:p>
    <w:p w14:paraId="6F0E864F" w14:textId="77777777" w:rsidR="004A02BE" w:rsidRPr="0024267C" w:rsidRDefault="004A02BE" w:rsidP="0024267C">
      <w:pPr>
        <w:spacing w:line="264" w:lineRule="auto"/>
        <w:rPr>
          <w:rFonts w:ascii="Calibri" w:eastAsiaTheme="minorHAnsi" w:hAnsi="Calibri" w:cs="Calibri"/>
          <w:color w:val="000000"/>
          <w:sz w:val="22"/>
          <w:szCs w:val="22"/>
          <w:lang w:eastAsia="en-GB"/>
        </w:rPr>
      </w:pPr>
    </w:p>
    <w:p w14:paraId="47683532" w14:textId="7BB65644" w:rsidR="00823DD3" w:rsidRPr="0024267C" w:rsidRDefault="00823DD3" w:rsidP="0024267C">
      <w:pPr>
        <w:spacing w:line="264" w:lineRule="auto"/>
        <w:rPr>
          <w:rFonts w:ascii="Calibri" w:hAnsi="Calibri" w:cs="Calibri"/>
          <w:color w:val="232323"/>
          <w:sz w:val="22"/>
          <w:szCs w:val="22"/>
          <w:shd w:val="clear" w:color="auto" w:fill="FFFFFF"/>
        </w:rPr>
      </w:pPr>
      <w:r w:rsidRPr="0024267C">
        <w:rPr>
          <w:rFonts w:ascii="Calibri" w:eastAsiaTheme="minorHAnsi" w:hAnsi="Calibri" w:cs="Calibri"/>
          <w:i/>
          <w:color w:val="000000"/>
          <w:sz w:val="22"/>
          <w:szCs w:val="22"/>
          <w:lang w:eastAsia="en-GB"/>
        </w:rPr>
        <w:t>Please note that we are unable to sponsor candidates for this role, so we are only able to accept applications from candidates who are able to demonstrate their right to live and work in the UK</w:t>
      </w:r>
      <w:r w:rsidR="0024267C" w:rsidRPr="0024267C">
        <w:rPr>
          <w:rFonts w:ascii="Calibri" w:eastAsiaTheme="minorHAnsi" w:hAnsi="Calibri" w:cs="Calibri"/>
          <w:i/>
          <w:color w:val="000000"/>
          <w:sz w:val="22"/>
          <w:szCs w:val="22"/>
          <w:lang w:eastAsia="en-GB"/>
        </w:rPr>
        <w:t>.</w:t>
      </w:r>
      <w:r w:rsidRPr="0024267C">
        <w:rPr>
          <w:rFonts w:ascii="Calibri" w:eastAsiaTheme="minorHAnsi" w:hAnsi="Calibri" w:cs="Calibri"/>
          <w:i/>
          <w:color w:val="000000"/>
          <w:sz w:val="22"/>
          <w:szCs w:val="22"/>
          <w:lang w:eastAsia="en-GB"/>
        </w:rPr>
        <w:t xml:space="preserve"> If you do not have the right to work in the UK, we will not be able to progress your application.</w:t>
      </w:r>
    </w:p>
    <w:p w14:paraId="027C0124" w14:textId="77777777" w:rsidR="00823DD3" w:rsidRPr="0024267C" w:rsidRDefault="00823DD3" w:rsidP="0024267C">
      <w:pPr>
        <w:spacing w:line="264" w:lineRule="auto"/>
        <w:rPr>
          <w:rFonts w:ascii="Calibri" w:eastAsiaTheme="minorHAnsi" w:hAnsi="Calibri" w:cs="Calibri"/>
          <w:i/>
          <w:color w:val="000000"/>
          <w:sz w:val="22"/>
          <w:szCs w:val="22"/>
          <w:lang w:eastAsia="en-GB"/>
        </w:rPr>
      </w:pPr>
    </w:p>
    <w:p w14:paraId="1B437279" w14:textId="5E909E65" w:rsidR="004A02BE" w:rsidRPr="0024267C" w:rsidRDefault="004A02BE" w:rsidP="0024267C">
      <w:pPr>
        <w:spacing w:line="264" w:lineRule="auto"/>
        <w:rPr>
          <w:rFonts w:ascii="Calibri" w:eastAsiaTheme="minorHAnsi" w:hAnsi="Calibri" w:cs="Calibri"/>
          <w:i/>
          <w:color w:val="000000"/>
          <w:sz w:val="22"/>
          <w:szCs w:val="22"/>
          <w:lang w:eastAsia="en-GB"/>
        </w:rPr>
      </w:pPr>
      <w:r w:rsidRPr="0024267C">
        <w:rPr>
          <w:rFonts w:ascii="Calibri" w:eastAsiaTheme="minorHAnsi" w:hAnsi="Calibri" w:cs="Calibri"/>
          <w:i/>
          <w:color w:val="000000"/>
          <w:sz w:val="22"/>
          <w:szCs w:val="22"/>
          <w:lang w:eastAsia="en-GB"/>
        </w:rPr>
        <w:t xml:space="preserve">At the NFTS, people are at the heart of what we do. We’re an inclusive employer and are committed to equality of opportunity, and building a culturally diverse workforce. We are committed to being an anti-racist </w:t>
      </w:r>
      <w:proofErr w:type="spellStart"/>
      <w:r w:rsidRPr="0024267C">
        <w:rPr>
          <w:rFonts w:ascii="Calibri" w:eastAsiaTheme="minorHAnsi" w:hAnsi="Calibri" w:cs="Calibri"/>
          <w:i/>
          <w:color w:val="000000"/>
          <w:sz w:val="22"/>
          <w:szCs w:val="22"/>
          <w:lang w:eastAsia="en-GB"/>
        </w:rPr>
        <w:t>organisation</w:t>
      </w:r>
      <w:proofErr w:type="spellEnd"/>
      <w:r w:rsidRPr="0024267C">
        <w:rPr>
          <w:rFonts w:ascii="Calibri" w:eastAsiaTheme="minorHAnsi" w:hAnsi="Calibri" w:cs="Calibri"/>
          <w:i/>
          <w:color w:val="000000"/>
          <w:sz w:val="22"/>
          <w:szCs w:val="22"/>
          <w:lang w:eastAsia="en-GB"/>
        </w:rPr>
        <w:t xml:space="preserve"> and to increasing our representation of staff from Black, Asian and minority ethnic communities.</w:t>
      </w:r>
      <w:r w:rsidR="0024267C" w:rsidRPr="0024267C">
        <w:rPr>
          <w:rFonts w:ascii="Calibri" w:eastAsiaTheme="minorHAnsi" w:hAnsi="Calibri" w:cs="Calibri"/>
          <w:i/>
          <w:color w:val="000000"/>
          <w:sz w:val="22"/>
          <w:szCs w:val="22"/>
          <w:lang w:eastAsia="en-GB"/>
        </w:rPr>
        <w:t xml:space="preserve"> </w:t>
      </w:r>
      <w:r w:rsidRPr="0024267C">
        <w:rPr>
          <w:rFonts w:ascii="Calibri" w:eastAsiaTheme="minorHAnsi" w:hAnsi="Calibri" w:cs="Calibri"/>
          <w:i/>
          <w:color w:val="000000"/>
          <w:sz w:val="22"/>
          <w:szCs w:val="22"/>
          <w:lang w:eastAsia="en-GB"/>
        </w:rPr>
        <w:t>We strongly encourage applications from all backgrounds.</w:t>
      </w:r>
    </w:p>
    <w:p w14:paraId="058B437C" w14:textId="77777777" w:rsidR="00AA3D4C" w:rsidRPr="00AA3D4C" w:rsidRDefault="00AA3D4C" w:rsidP="00E3076A">
      <w:pPr>
        <w:pStyle w:val="Body"/>
        <w:jc w:val="both"/>
        <w:rPr>
          <w:rFonts w:ascii="Arial" w:hAnsi="Arial" w:cs="Arial"/>
          <w:sz w:val="22"/>
          <w:szCs w:val="22"/>
        </w:rPr>
      </w:pPr>
    </w:p>
    <w:p w14:paraId="4AA89003" w14:textId="77777777" w:rsidR="0058760B" w:rsidRDefault="0058760B">
      <w:pPr>
        <w:pStyle w:val="BodyA"/>
        <w:jc w:val="both"/>
      </w:pPr>
    </w:p>
    <w:sectPr w:rsidR="0058760B">
      <w:pgSz w:w="11900" w:h="16840"/>
      <w:pgMar w:top="1134" w:right="1797" w:bottom="1134"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8578D" w14:textId="77777777" w:rsidR="0078039E" w:rsidRDefault="0021548B">
      <w:r>
        <w:separator/>
      </w:r>
    </w:p>
  </w:endnote>
  <w:endnote w:type="continuationSeparator" w:id="0">
    <w:p w14:paraId="5A43F286" w14:textId="77777777" w:rsidR="0078039E" w:rsidRDefault="00215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auto"/>
    <w:pitch w:val="variable"/>
    <w:sig w:usb0="00000003"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F4FB7" w14:textId="77777777" w:rsidR="0078039E" w:rsidRDefault="0021548B">
      <w:r>
        <w:separator/>
      </w:r>
    </w:p>
  </w:footnote>
  <w:footnote w:type="continuationSeparator" w:id="0">
    <w:p w14:paraId="1ABE1C5D" w14:textId="77777777" w:rsidR="0078039E" w:rsidRDefault="002154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22821559"/>
    <w:multiLevelType w:val="hybridMultilevel"/>
    <w:tmpl w:val="78421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2E4861"/>
    <w:multiLevelType w:val="hybridMultilevel"/>
    <w:tmpl w:val="02F4AA4A"/>
    <w:styleLink w:val="Bullets"/>
    <w:lvl w:ilvl="0" w:tplc="4A84F77E">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2320D164">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A66AE20A">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533C79F0">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88CEEA6C">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EEAE4340">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41466BA8">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84B8E9C2">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49607368">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9CD589B"/>
    <w:multiLevelType w:val="hybridMultilevel"/>
    <w:tmpl w:val="02F4AA4A"/>
    <w:numStyleLink w:val="Bullets"/>
  </w:abstractNum>
  <w:abstractNum w:abstractNumId="4" w15:restartNumberingAfterBreak="0">
    <w:nsid w:val="7B1A5AE6"/>
    <w:multiLevelType w:val="hybridMultilevel"/>
    <w:tmpl w:val="EB4C6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lvlOverride w:ilvl="0">
      <w:lvl w:ilvl="0">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C68"/>
    <w:rsid w:val="0000291D"/>
    <w:rsid w:val="000C72CE"/>
    <w:rsid w:val="0021548B"/>
    <w:rsid w:val="0024267C"/>
    <w:rsid w:val="00281B35"/>
    <w:rsid w:val="00287698"/>
    <w:rsid w:val="00484F89"/>
    <w:rsid w:val="00491557"/>
    <w:rsid w:val="004A02BE"/>
    <w:rsid w:val="00547A54"/>
    <w:rsid w:val="0058760B"/>
    <w:rsid w:val="00613B53"/>
    <w:rsid w:val="00646E4B"/>
    <w:rsid w:val="0078039E"/>
    <w:rsid w:val="00811767"/>
    <w:rsid w:val="008232F3"/>
    <w:rsid w:val="00823DD3"/>
    <w:rsid w:val="008569BF"/>
    <w:rsid w:val="008634BD"/>
    <w:rsid w:val="00967663"/>
    <w:rsid w:val="009E1DE5"/>
    <w:rsid w:val="00AA3D4C"/>
    <w:rsid w:val="00AC5265"/>
    <w:rsid w:val="00AF1955"/>
    <w:rsid w:val="00C15337"/>
    <w:rsid w:val="00C77755"/>
    <w:rsid w:val="00D15CA0"/>
    <w:rsid w:val="00D372A7"/>
    <w:rsid w:val="00D43274"/>
    <w:rsid w:val="00E3076A"/>
    <w:rsid w:val="00EF46A6"/>
    <w:rsid w:val="00F33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6460D"/>
  <w15:docId w15:val="{1151E46D-0E11-40CF-B963-F05E6F0FA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Arial" w:hAnsi="Arial" w:cs="Arial Unicode MS"/>
      <w:color w:val="000000"/>
      <w:sz w:val="22"/>
      <w:szCs w:val="22"/>
      <w:u w:color="000000"/>
      <w:lang w:val="en-US"/>
      <w14:textOutline w14:w="0" w14:cap="flat" w14:cmpd="sng" w14:algn="ctr">
        <w14:noFill/>
        <w14:prstDash w14:val="solid"/>
        <w14:bevel/>
      </w14:textOutline>
    </w:rPr>
  </w:style>
  <w:style w:type="paragraph" w:customStyle="1" w:styleId="Heading">
    <w:name w:val="Heading"/>
    <w:next w:val="BodyA"/>
    <w:pPr>
      <w:keepNext/>
      <w:tabs>
        <w:tab w:val="center" w:pos="4513"/>
      </w:tabs>
      <w:jc w:val="center"/>
      <w:outlineLvl w:val="0"/>
    </w:pPr>
    <w:rPr>
      <w:rFonts w:ascii="Arial" w:eastAsia="Arial" w:hAnsi="Arial" w:cs="Arial"/>
      <w:b/>
      <w:bCs/>
      <w:color w:val="000000"/>
      <w:u w:color="000000"/>
      <w:lang w:val="en-US"/>
      <w14:textOutline w14:w="0" w14:cap="flat" w14:cmpd="sng" w14:algn="ctr">
        <w14:noFill/>
        <w14:prstDash w14:val="solid"/>
        <w14:bevel/>
      </w14:textOutline>
    </w:rPr>
  </w:style>
  <w:style w:type="paragraph" w:styleId="Footer">
    <w:name w:val="footer"/>
    <w:pPr>
      <w:tabs>
        <w:tab w:val="center" w:pos="4320"/>
        <w:tab w:val="right" w:pos="8640"/>
      </w:tabs>
    </w:pPr>
    <w:rPr>
      <w:rFonts w:ascii="Arial" w:eastAsia="Arial" w:hAnsi="Arial" w:cs="Arial"/>
      <w:color w:val="000000"/>
      <w:u w:color="000000"/>
      <w:lang w:val="en-US"/>
    </w:rPr>
  </w:style>
  <w:style w:type="paragraph" w:customStyle="1" w:styleId="Body">
    <w:name w:val="Body"/>
    <w:rsid w:val="0058760B"/>
    <w:pPr>
      <w:widowControl w:val="0"/>
      <w:suppressAutoHyphens/>
    </w:pPr>
    <w:rPr>
      <w:rFonts w:cs="Arial Unicode MS"/>
      <w:color w:val="000000"/>
      <w:kern w:val="1"/>
      <w:sz w:val="24"/>
      <w:szCs w:val="24"/>
      <w:u w:color="000000"/>
      <w:lang w:val="en-US"/>
      <w14:textOutline w14:w="0" w14:cap="flat" w14:cmpd="sng" w14:algn="ctr">
        <w14:noFill/>
        <w14:prstDash w14:val="solid"/>
        <w14:bevel/>
      </w14:textOutline>
    </w:rPr>
  </w:style>
  <w:style w:type="numbering" w:customStyle="1" w:styleId="Bullets">
    <w:name w:val="Bullets"/>
    <w:rsid w:val="0058760B"/>
    <w:pPr>
      <w:numPr>
        <w:numId w:val="1"/>
      </w:numPr>
    </w:pPr>
  </w:style>
  <w:style w:type="character" w:styleId="UnresolvedMention">
    <w:name w:val="Unresolved Mention"/>
    <w:basedOn w:val="DefaultParagraphFont"/>
    <w:uiPriority w:val="99"/>
    <w:semiHidden/>
    <w:unhideWhenUsed/>
    <w:rsid w:val="002426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270237">
      <w:bodyDiv w:val="1"/>
      <w:marLeft w:val="0"/>
      <w:marRight w:val="0"/>
      <w:marTop w:val="0"/>
      <w:marBottom w:val="0"/>
      <w:divBdr>
        <w:top w:val="none" w:sz="0" w:space="0" w:color="auto"/>
        <w:left w:val="none" w:sz="0" w:space="0" w:color="auto"/>
        <w:bottom w:val="none" w:sz="0" w:space="0" w:color="auto"/>
        <w:right w:val="none" w:sz="0" w:space="0" w:color="auto"/>
      </w:divBdr>
    </w:div>
    <w:div w:id="1645506707">
      <w:bodyDiv w:val="1"/>
      <w:marLeft w:val="0"/>
      <w:marRight w:val="0"/>
      <w:marTop w:val="0"/>
      <w:marBottom w:val="0"/>
      <w:divBdr>
        <w:top w:val="none" w:sz="0" w:space="0" w:color="auto"/>
        <w:left w:val="none" w:sz="0" w:space="0" w:color="auto"/>
        <w:bottom w:val="none" w:sz="0" w:space="0" w:color="auto"/>
        <w:right w:val="none" w:sz="0" w:space="0" w:color="auto"/>
      </w:divBdr>
    </w:div>
    <w:div w:id="2100563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stumedesign@nfts.co.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fts.co.uk/nfts-jobs"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Renwick</dc:creator>
  <cp:lastModifiedBy>Ella Vellani</cp:lastModifiedBy>
  <cp:revision>7</cp:revision>
  <cp:lastPrinted>2021-10-06T13:43:00Z</cp:lastPrinted>
  <dcterms:created xsi:type="dcterms:W3CDTF">2022-05-05T11:22:00Z</dcterms:created>
  <dcterms:modified xsi:type="dcterms:W3CDTF">2026-11-05T16:29:00Z</dcterms:modified>
</cp:coreProperties>
</file>